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1E" w:rsidRPr="00944407" w:rsidRDefault="00FD2A1E" w:rsidP="00226891">
      <w:pPr>
        <w:spacing w:after="0" w:line="360" w:lineRule="auto"/>
        <w:rPr>
          <w:rFonts w:cs="Times New Roman"/>
          <w:sz w:val="16"/>
          <w:szCs w:val="16"/>
        </w:rPr>
      </w:pPr>
      <w:r w:rsidRPr="00944407">
        <w:rPr>
          <w:rFonts w:cs="Times New Roman"/>
          <w:sz w:val="16"/>
          <w:szCs w:val="16"/>
        </w:rPr>
        <w:t xml:space="preserve">Wojewódzki Szpital Podkarpacki </w:t>
      </w:r>
    </w:p>
    <w:p w:rsidR="00FD2A1E" w:rsidRPr="00944407" w:rsidRDefault="00FD2A1E" w:rsidP="00226891">
      <w:pPr>
        <w:spacing w:after="0" w:line="360" w:lineRule="auto"/>
        <w:rPr>
          <w:rFonts w:cs="Times New Roman"/>
          <w:sz w:val="16"/>
          <w:szCs w:val="16"/>
        </w:rPr>
      </w:pPr>
      <w:r w:rsidRPr="00944407">
        <w:rPr>
          <w:rFonts w:cs="Times New Roman"/>
          <w:sz w:val="16"/>
          <w:szCs w:val="16"/>
        </w:rPr>
        <w:t>im. Jana Pawła II w Krośnie</w:t>
      </w:r>
    </w:p>
    <w:p w:rsidR="00FD2A1E" w:rsidRPr="00944407" w:rsidRDefault="00FD2A1E" w:rsidP="00226891">
      <w:pPr>
        <w:spacing w:after="0" w:line="360" w:lineRule="auto"/>
        <w:rPr>
          <w:rFonts w:cs="Times New Roman"/>
          <w:sz w:val="16"/>
          <w:szCs w:val="16"/>
        </w:rPr>
      </w:pPr>
      <w:r w:rsidRPr="00944407">
        <w:rPr>
          <w:rFonts w:cs="Times New Roman"/>
          <w:sz w:val="16"/>
          <w:szCs w:val="16"/>
        </w:rPr>
        <w:t>38-400 Krosno, ul. Korczyńska 57</w:t>
      </w:r>
    </w:p>
    <w:p w:rsidR="00FD2A1E" w:rsidRPr="00944407" w:rsidRDefault="00FD2A1E" w:rsidP="00226891">
      <w:pPr>
        <w:spacing w:after="0" w:line="360" w:lineRule="auto"/>
        <w:rPr>
          <w:rFonts w:cs="Times New Roman"/>
          <w:sz w:val="16"/>
          <w:szCs w:val="16"/>
        </w:rPr>
      </w:pPr>
      <w:r w:rsidRPr="00944407">
        <w:rPr>
          <w:rFonts w:cs="Times New Roman"/>
          <w:sz w:val="16"/>
          <w:szCs w:val="16"/>
        </w:rPr>
        <w:t>Dział zamówień publicznych i zaopatrzenia</w:t>
      </w:r>
    </w:p>
    <w:p w:rsidR="00FD2A1E" w:rsidRPr="00944407" w:rsidRDefault="00FD2A1E" w:rsidP="00226891">
      <w:pPr>
        <w:spacing w:after="0" w:line="360" w:lineRule="auto"/>
        <w:rPr>
          <w:rFonts w:cs="Times New Roman"/>
          <w:sz w:val="16"/>
          <w:szCs w:val="16"/>
        </w:rPr>
      </w:pPr>
      <w:r w:rsidRPr="00944407">
        <w:rPr>
          <w:rFonts w:cs="Times New Roman"/>
          <w:sz w:val="16"/>
          <w:szCs w:val="16"/>
        </w:rPr>
        <w:t xml:space="preserve">Tel. 13-43-78-215 , 13-43-78-497 </w:t>
      </w:r>
    </w:p>
    <w:p w:rsidR="00FD2A1E" w:rsidRPr="00944407" w:rsidRDefault="00FD2A1E" w:rsidP="00226891">
      <w:pPr>
        <w:spacing w:after="0" w:line="360" w:lineRule="auto"/>
        <w:rPr>
          <w:rFonts w:cs="Times New Roman"/>
          <w:sz w:val="16"/>
          <w:szCs w:val="16"/>
        </w:rPr>
      </w:pPr>
      <w:r w:rsidRPr="00944407">
        <w:rPr>
          <w:rFonts w:cs="Times New Roman"/>
          <w:sz w:val="16"/>
          <w:szCs w:val="16"/>
        </w:rPr>
        <w:t xml:space="preserve">NIP 684-21-20-222, Regon 000308620 </w:t>
      </w:r>
    </w:p>
    <w:p w:rsidR="00FD2A1E" w:rsidRPr="005070AE" w:rsidRDefault="00FD2A1E" w:rsidP="00226891">
      <w:pPr>
        <w:spacing w:after="0" w:line="360" w:lineRule="auto"/>
        <w:rPr>
          <w:rFonts w:cs="Times New Roman"/>
          <w:sz w:val="20"/>
          <w:szCs w:val="20"/>
        </w:rPr>
      </w:pPr>
    </w:p>
    <w:p w:rsidR="00FD2A1E" w:rsidRPr="005070AE" w:rsidRDefault="00FD2A1E" w:rsidP="00226891">
      <w:pPr>
        <w:spacing w:after="0" w:line="360" w:lineRule="auto"/>
        <w:jc w:val="right"/>
        <w:rPr>
          <w:rFonts w:cs="Times New Roman"/>
          <w:sz w:val="20"/>
          <w:szCs w:val="20"/>
        </w:rPr>
      </w:pPr>
      <w:r w:rsidRPr="005070AE">
        <w:rPr>
          <w:rFonts w:cs="Times New Roman"/>
          <w:sz w:val="20"/>
          <w:szCs w:val="20"/>
        </w:rPr>
        <w:t xml:space="preserve">Krosno, dnia </w:t>
      </w:r>
      <w:r w:rsidRPr="005070AE">
        <w:rPr>
          <w:rFonts w:cs="Times New Roman"/>
          <w:sz w:val="20"/>
          <w:szCs w:val="20"/>
        </w:rPr>
        <w:t>20</w:t>
      </w:r>
      <w:r w:rsidRPr="005070AE">
        <w:rPr>
          <w:rFonts w:cs="Times New Roman"/>
          <w:sz w:val="20"/>
          <w:szCs w:val="20"/>
        </w:rPr>
        <w:t xml:space="preserve">.02.2015 </w:t>
      </w:r>
    </w:p>
    <w:p w:rsidR="00FD2A1E" w:rsidRPr="005070AE" w:rsidRDefault="00FD2A1E" w:rsidP="00226891">
      <w:pPr>
        <w:tabs>
          <w:tab w:val="left" w:pos="426"/>
        </w:tabs>
        <w:autoSpaceDE w:val="0"/>
        <w:spacing w:after="0" w:line="360" w:lineRule="auto"/>
        <w:rPr>
          <w:rFonts w:cs="Times New Roman"/>
          <w:sz w:val="20"/>
          <w:szCs w:val="20"/>
        </w:rPr>
      </w:pPr>
    </w:p>
    <w:p w:rsidR="00FD2A1E" w:rsidRPr="005070AE" w:rsidRDefault="00FD2A1E" w:rsidP="00226891">
      <w:pPr>
        <w:tabs>
          <w:tab w:val="left" w:pos="426"/>
        </w:tabs>
        <w:autoSpaceDE w:val="0"/>
        <w:spacing w:after="0" w:line="360" w:lineRule="auto"/>
        <w:rPr>
          <w:rFonts w:cs="Times New Roman"/>
          <w:sz w:val="20"/>
          <w:szCs w:val="20"/>
        </w:rPr>
      </w:pPr>
    </w:p>
    <w:p w:rsidR="00FD2A1E" w:rsidRPr="005070AE" w:rsidRDefault="00FD2A1E" w:rsidP="00226891">
      <w:pPr>
        <w:tabs>
          <w:tab w:val="left" w:pos="426"/>
        </w:tabs>
        <w:autoSpaceDE w:val="0"/>
        <w:spacing w:after="0" w:line="360" w:lineRule="auto"/>
        <w:rPr>
          <w:rFonts w:cs="Times New Roman"/>
          <w:sz w:val="20"/>
          <w:szCs w:val="20"/>
        </w:rPr>
      </w:pPr>
      <w:r w:rsidRPr="005070AE">
        <w:rPr>
          <w:rFonts w:cs="Times New Roman"/>
          <w:sz w:val="20"/>
          <w:szCs w:val="20"/>
        </w:rPr>
        <w:tab/>
        <w:t>Zawiadomienie o udzieleniu w</w:t>
      </w:r>
      <w:bookmarkStart w:id="0" w:name="_GoBack"/>
      <w:bookmarkEnd w:id="0"/>
      <w:r w:rsidRPr="005070AE">
        <w:rPr>
          <w:rFonts w:cs="Times New Roman"/>
          <w:sz w:val="20"/>
          <w:szCs w:val="20"/>
        </w:rPr>
        <w:t xml:space="preserve">yjaśnień na zapytania wykonawców w postepowaniu na przebudowę urządzeń dźwigowych z dostosowaniem ich do obowiązujących przepisów, zamontowanych w budynku </w:t>
      </w:r>
      <w:r w:rsidR="003752D2" w:rsidRPr="005070AE">
        <w:rPr>
          <w:rFonts w:cs="Times New Roman"/>
          <w:sz w:val="20"/>
          <w:szCs w:val="20"/>
        </w:rPr>
        <w:br/>
      </w:r>
      <w:r w:rsidRPr="005070AE">
        <w:rPr>
          <w:rFonts w:cs="Times New Roman"/>
          <w:sz w:val="20"/>
          <w:szCs w:val="20"/>
        </w:rPr>
        <w:t>E (łącznik) Wojewódzkiego Szpitala Podkarpackiego w Krośnie - etap I - w oparciu o istniejącą dokumentację projektową</w:t>
      </w:r>
      <w:r w:rsidRPr="005070AE">
        <w:rPr>
          <w:rFonts w:cs="Times New Roman"/>
          <w:bCs/>
          <w:sz w:val="20"/>
          <w:szCs w:val="20"/>
        </w:rPr>
        <w:t xml:space="preserve"> w ramach zadania  inwestycyjnego „Rozbudowa i modernizacja  Wojewódzkiego Szpitala Podkarpackiego im Jana Pawła II w Krośnie”</w:t>
      </w:r>
      <w:r w:rsidRPr="005070AE">
        <w:rPr>
          <w:rFonts w:cs="Times New Roman"/>
          <w:sz w:val="20"/>
          <w:szCs w:val="20"/>
        </w:rPr>
        <w:t xml:space="preserve">, nr postepowania EZ/215/09/2015. </w:t>
      </w:r>
    </w:p>
    <w:p w:rsidR="00FD2A1E" w:rsidRPr="005070AE" w:rsidRDefault="00FD2A1E" w:rsidP="00226891">
      <w:pPr>
        <w:tabs>
          <w:tab w:val="left" w:pos="426"/>
        </w:tabs>
        <w:autoSpaceDE w:val="0"/>
        <w:spacing w:after="0" w:line="360" w:lineRule="auto"/>
        <w:rPr>
          <w:rFonts w:cs="Times New Roman"/>
          <w:sz w:val="20"/>
          <w:szCs w:val="20"/>
        </w:rPr>
      </w:pPr>
      <w:r w:rsidRPr="005070AE">
        <w:rPr>
          <w:rFonts w:cs="Times New Roman"/>
          <w:sz w:val="20"/>
          <w:szCs w:val="20"/>
        </w:rPr>
        <w:tab/>
      </w:r>
      <w:r w:rsidRPr="005070AE">
        <w:rPr>
          <w:rFonts w:cs="Times New Roman"/>
          <w:iCs/>
          <w:sz w:val="20"/>
          <w:szCs w:val="20"/>
        </w:rPr>
        <w:t>W oparciu o Art. 38 ust. 1 Ustawy z dnia 29.01.2004 r. Prawo Zamówień Publicznych z późniejszymi zmianami, uprzejmie prosimy o udzielenie odpowiedzi na następujące pytania dotyczące w/w przetargu:</w:t>
      </w:r>
    </w:p>
    <w:p w:rsidR="00FD2A1E" w:rsidRPr="005070AE" w:rsidRDefault="00FD2A1E" w:rsidP="00226891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</w:p>
    <w:p w:rsidR="00FD2A1E" w:rsidRPr="005070AE" w:rsidRDefault="00FD2A1E" w:rsidP="00226891">
      <w:pPr>
        <w:spacing w:after="0" w:line="360" w:lineRule="auto"/>
        <w:rPr>
          <w:rFonts w:cs="Times New Roman"/>
          <w:b/>
          <w:sz w:val="20"/>
          <w:szCs w:val="20"/>
        </w:rPr>
      </w:pPr>
      <w:r w:rsidRPr="005070AE">
        <w:rPr>
          <w:rFonts w:cs="Times New Roman"/>
          <w:b/>
          <w:sz w:val="20"/>
          <w:szCs w:val="20"/>
        </w:rPr>
        <w:t xml:space="preserve">Pytanie nr 1 </w:t>
      </w:r>
    </w:p>
    <w:p w:rsidR="005F6E6A" w:rsidRPr="005070AE" w:rsidRDefault="005F6E6A" w:rsidP="00226891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5070AE">
        <w:rPr>
          <w:rFonts w:eastAsia="Times New Roman" w:cs="Times New Roman"/>
          <w:sz w:val="20"/>
          <w:szCs w:val="20"/>
          <w:lang w:eastAsia="pl-PL"/>
        </w:rPr>
        <w:t xml:space="preserve">W celu zgłoszenia i prawidłowego odbioru urządzeń dźwigowych przez UDT, które mają spełnić wymagania dotyczące normy PN-EN 81-72 konieczne jest zapewnienie odpływu wody która może pojawić się przy akcji ratowniczej. Czy zaprojektowana kratka odpływowa spełni tą funkcję czy w ofercie należy uwzględnić dodatkowo pompę, która załączy się automatycznie i usunie nadmiar wody? </w:t>
      </w:r>
    </w:p>
    <w:p w:rsidR="00FD2A1E" w:rsidRPr="005070AE" w:rsidRDefault="005F6E6A" w:rsidP="00226891">
      <w:pPr>
        <w:spacing w:after="0" w:line="36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5070AE">
        <w:rPr>
          <w:rFonts w:eastAsia="Times New Roman" w:cs="Times New Roman"/>
          <w:b/>
          <w:sz w:val="20"/>
          <w:szCs w:val="20"/>
          <w:lang w:eastAsia="pl-PL"/>
        </w:rPr>
        <w:t xml:space="preserve">Odpowiedź: </w:t>
      </w:r>
    </w:p>
    <w:p w:rsidR="005F6E6A" w:rsidRPr="005070AE" w:rsidRDefault="005F6E6A" w:rsidP="00226891">
      <w:pPr>
        <w:spacing w:after="0" w:line="360" w:lineRule="auto"/>
        <w:rPr>
          <w:rFonts w:cs="Times New Roman"/>
          <w:sz w:val="20"/>
          <w:szCs w:val="20"/>
        </w:rPr>
      </w:pPr>
      <w:r w:rsidRPr="005070AE">
        <w:rPr>
          <w:rFonts w:cs="Times New Roman"/>
          <w:sz w:val="20"/>
          <w:szCs w:val="20"/>
        </w:rPr>
        <w:t>Odwodnienie szybów będzie realizowane za pomocą wpustów kanalizacji</w:t>
      </w:r>
      <w:r w:rsidR="00E23E28" w:rsidRPr="005070AE">
        <w:rPr>
          <w:rFonts w:cs="Times New Roman"/>
          <w:sz w:val="20"/>
          <w:szCs w:val="20"/>
        </w:rPr>
        <w:t xml:space="preserve"> </w:t>
      </w:r>
      <w:r w:rsidRPr="005070AE">
        <w:rPr>
          <w:rFonts w:cs="Times New Roman"/>
          <w:sz w:val="20"/>
          <w:szCs w:val="20"/>
        </w:rPr>
        <w:t>umieszczonych w posadzce. Parametry techniczne kanalizacji umożliwiąodwodnienie szybów podczas prowadzenia akcji gaśniczej. Nie ma potrzebymontowania pompy odwodnieniowej.</w:t>
      </w:r>
    </w:p>
    <w:p w:rsidR="00FD2A1E" w:rsidRPr="005070AE" w:rsidRDefault="00FD2A1E" w:rsidP="00226891">
      <w:pPr>
        <w:spacing w:after="0" w:line="360" w:lineRule="auto"/>
        <w:rPr>
          <w:rFonts w:cs="Times New Roman"/>
          <w:b/>
          <w:sz w:val="20"/>
          <w:szCs w:val="20"/>
        </w:rPr>
      </w:pPr>
    </w:p>
    <w:p w:rsidR="00FD2A1E" w:rsidRPr="005070AE" w:rsidRDefault="00FD2A1E" w:rsidP="00226891">
      <w:pPr>
        <w:spacing w:after="0" w:line="360" w:lineRule="auto"/>
        <w:rPr>
          <w:rFonts w:cs="Times New Roman"/>
          <w:b/>
          <w:sz w:val="20"/>
          <w:szCs w:val="20"/>
        </w:rPr>
      </w:pPr>
      <w:r w:rsidRPr="005070AE">
        <w:rPr>
          <w:rFonts w:cs="Times New Roman"/>
          <w:b/>
          <w:sz w:val="20"/>
          <w:szCs w:val="20"/>
        </w:rPr>
        <w:t xml:space="preserve">Pytanie nr </w:t>
      </w:r>
      <w:r w:rsidRPr="005070AE">
        <w:rPr>
          <w:rFonts w:cs="Times New Roman"/>
          <w:b/>
          <w:sz w:val="20"/>
          <w:szCs w:val="20"/>
        </w:rPr>
        <w:t>2</w:t>
      </w:r>
      <w:r w:rsidRPr="005070AE">
        <w:rPr>
          <w:rFonts w:cs="Times New Roman"/>
          <w:b/>
          <w:sz w:val="20"/>
          <w:szCs w:val="20"/>
        </w:rPr>
        <w:t xml:space="preserve"> </w:t>
      </w:r>
    </w:p>
    <w:p w:rsidR="005F6E6A" w:rsidRPr="005070AE" w:rsidRDefault="005F6E6A" w:rsidP="00226891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5070AE">
        <w:rPr>
          <w:rFonts w:eastAsia="Times New Roman" w:cs="Times New Roman"/>
          <w:sz w:val="20"/>
          <w:szCs w:val="20"/>
          <w:lang w:eastAsia="pl-PL"/>
        </w:rPr>
        <w:t xml:space="preserve">W celu zgłoszenia i prawidłowego odbioru urządzeń dźwigowych przez UDT, które mają spełnić wymagania dotyczące normy PN-EN 81-72 konieczne jest zapewnienie środków umożliwiających uwolnienie się z kabiny (drabina stała, drabiny sznurowe, drabiny przenośne, uprząż bezpieczeństwa), które powinny być zlokalizowane w otoczeniu każdego przystanku w oznakowanym miejscu. Ponieważ w dokumentacji przetargowych nie ma </w:t>
      </w:r>
      <w:r w:rsidR="003752D2" w:rsidRPr="005070AE">
        <w:rPr>
          <w:rFonts w:eastAsia="Times New Roman" w:cs="Times New Roman"/>
          <w:sz w:val="20"/>
          <w:szCs w:val="20"/>
          <w:lang w:eastAsia="pl-PL"/>
        </w:rPr>
        <w:br/>
      </w:r>
      <w:r w:rsidRPr="005070AE">
        <w:rPr>
          <w:rFonts w:eastAsia="Times New Roman" w:cs="Times New Roman"/>
          <w:sz w:val="20"/>
          <w:szCs w:val="20"/>
          <w:lang w:eastAsia="pl-PL"/>
        </w:rPr>
        <w:t>o tym żadnych informacji prosimy o odpowiedź czy wymienione elementy będą po stronie Zamawiającego czy należy je uwzględnić w ofercie.</w:t>
      </w:r>
    </w:p>
    <w:p w:rsidR="00FD2A1E" w:rsidRPr="005070AE" w:rsidRDefault="001C52E8" w:rsidP="00226891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  <w:r w:rsidRPr="005070AE">
        <w:rPr>
          <w:rFonts w:cs="Times New Roman"/>
          <w:b/>
          <w:sz w:val="20"/>
          <w:szCs w:val="20"/>
        </w:rPr>
        <w:t xml:space="preserve">Odpowiedź: </w:t>
      </w:r>
    </w:p>
    <w:p w:rsidR="0019164F" w:rsidRPr="005070AE" w:rsidRDefault="0019164F" w:rsidP="00226891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5070AE">
        <w:rPr>
          <w:rFonts w:cs="Times New Roman"/>
          <w:sz w:val="20"/>
          <w:szCs w:val="20"/>
        </w:rPr>
        <w:t xml:space="preserve">W </w:t>
      </w:r>
      <w:r w:rsidR="00AB0BD3" w:rsidRPr="005070AE">
        <w:rPr>
          <w:rFonts w:cs="Times New Roman"/>
          <w:sz w:val="20"/>
          <w:szCs w:val="20"/>
        </w:rPr>
        <w:t>ofercie należy uwzględnić</w:t>
      </w:r>
      <w:r w:rsidRPr="005070AE">
        <w:rPr>
          <w:rFonts w:cs="Times New Roman"/>
          <w:sz w:val="20"/>
          <w:szCs w:val="20"/>
        </w:rPr>
        <w:t xml:space="preserve"> następujące elementy wyposażenia, zgodnie z przywoł</w:t>
      </w:r>
      <w:r w:rsidR="007C2126" w:rsidRPr="005070AE">
        <w:rPr>
          <w:rFonts w:cs="Times New Roman"/>
          <w:sz w:val="20"/>
          <w:szCs w:val="20"/>
        </w:rPr>
        <w:t>aną</w:t>
      </w:r>
      <w:r w:rsidRPr="005070AE">
        <w:rPr>
          <w:rFonts w:cs="Times New Roman"/>
          <w:sz w:val="20"/>
          <w:szCs w:val="20"/>
        </w:rPr>
        <w:t xml:space="preserve"> normąPN-EN 81-72:</w:t>
      </w:r>
    </w:p>
    <w:p w:rsidR="00286F43" w:rsidRPr="005070AE" w:rsidRDefault="0019164F" w:rsidP="00226891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5070AE">
        <w:rPr>
          <w:rFonts w:cs="Times New Roman"/>
          <w:sz w:val="20"/>
          <w:szCs w:val="20"/>
        </w:rPr>
        <w:t>-</w:t>
      </w:r>
      <w:r w:rsidR="00286F43" w:rsidRPr="005070AE">
        <w:rPr>
          <w:rFonts w:cs="Times New Roman"/>
          <w:sz w:val="20"/>
          <w:szCs w:val="20"/>
        </w:rPr>
        <w:t>każdą</w:t>
      </w:r>
      <w:r w:rsidRPr="005070AE">
        <w:rPr>
          <w:rFonts w:cs="Times New Roman"/>
          <w:sz w:val="20"/>
          <w:szCs w:val="20"/>
        </w:rPr>
        <w:t xml:space="preserve"> kabin</w:t>
      </w:r>
      <w:r w:rsidR="00286F43" w:rsidRPr="005070AE">
        <w:rPr>
          <w:rFonts w:cs="Times New Roman"/>
          <w:sz w:val="20"/>
          <w:szCs w:val="20"/>
        </w:rPr>
        <w:t>ę</w:t>
      </w:r>
      <w:r w:rsidRPr="005070AE">
        <w:rPr>
          <w:rFonts w:cs="Times New Roman"/>
          <w:sz w:val="20"/>
          <w:szCs w:val="20"/>
        </w:rPr>
        <w:t xml:space="preserve"> dźwigów </w:t>
      </w:r>
      <w:r w:rsidR="0045780A" w:rsidRPr="005070AE">
        <w:rPr>
          <w:rFonts w:cs="Times New Roman"/>
          <w:sz w:val="20"/>
          <w:szCs w:val="20"/>
        </w:rPr>
        <w:t xml:space="preserve">dla ekip ratowniczych </w:t>
      </w:r>
      <w:r w:rsidR="00F47BF5" w:rsidRPr="005070AE">
        <w:rPr>
          <w:rFonts w:cs="Times New Roman"/>
          <w:sz w:val="20"/>
          <w:szCs w:val="20"/>
        </w:rPr>
        <w:t>wyposaży</w:t>
      </w:r>
      <w:r w:rsidR="0045780A" w:rsidRPr="005070AE">
        <w:rPr>
          <w:rFonts w:cs="Times New Roman"/>
          <w:sz w:val="20"/>
          <w:szCs w:val="20"/>
        </w:rPr>
        <w:t>ć</w:t>
      </w:r>
      <w:r w:rsidR="00F47BF5" w:rsidRPr="005070AE">
        <w:rPr>
          <w:rFonts w:cs="Times New Roman"/>
          <w:sz w:val="20"/>
          <w:szCs w:val="20"/>
        </w:rPr>
        <w:t xml:space="preserve"> w</w:t>
      </w:r>
      <w:r w:rsidR="005A1920" w:rsidRPr="005070AE">
        <w:rPr>
          <w:rFonts w:cs="Times New Roman"/>
          <w:sz w:val="20"/>
          <w:szCs w:val="20"/>
        </w:rPr>
        <w:t xml:space="preserve"> </w:t>
      </w:r>
      <w:r w:rsidR="00286F43" w:rsidRPr="005070AE">
        <w:rPr>
          <w:rFonts w:cs="Times New Roman"/>
          <w:sz w:val="20"/>
          <w:szCs w:val="20"/>
        </w:rPr>
        <w:t>drabinę teleskopową</w:t>
      </w:r>
      <w:r w:rsidRPr="005070AE">
        <w:rPr>
          <w:rFonts w:cs="Times New Roman"/>
          <w:sz w:val="20"/>
          <w:szCs w:val="20"/>
        </w:rPr>
        <w:t xml:space="preserve"> zamontowan</w:t>
      </w:r>
      <w:r w:rsidR="00286F43" w:rsidRPr="005070AE">
        <w:rPr>
          <w:rFonts w:cs="Times New Roman"/>
          <w:sz w:val="20"/>
          <w:szCs w:val="20"/>
        </w:rPr>
        <w:t>ą</w:t>
      </w:r>
      <w:r w:rsidRPr="005070AE">
        <w:rPr>
          <w:rFonts w:cs="Times New Roman"/>
          <w:sz w:val="20"/>
          <w:szCs w:val="20"/>
        </w:rPr>
        <w:t xml:space="preserve"> w suficie</w:t>
      </w:r>
      <w:r w:rsidR="00E23E28" w:rsidRPr="005070AE">
        <w:rPr>
          <w:rFonts w:cs="Times New Roman"/>
          <w:sz w:val="20"/>
          <w:szCs w:val="20"/>
        </w:rPr>
        <w:t xml:space="preserve"> </w:t>
      </w:r>
      <w:r w:rsidRPr="005070AE">
        <w:rPr>
          <w:rFonts w:cs="Times New Roman"/>
          <w:sz w:val="20"/>
          <w:szCs w:val="20"/>
        </w:rPr>
        <w:t>pod wyłazem dachowym.</w:t>
      </w:r>
      <w:r w:rsidR="00115D58" w:rsidRPr="005070AE">
        <w:rPr>
          <w:rFonts w:cs="Times New Roman"/>
          <w:sz w:val="20"/>
          <w:szCs w:val="20"/>
        </w:rPr>
        <w:t xml:space="preserve"> Dopuszcza się możliwość zastosowania innych rozwiązań, zgodnych z norma PN EN 71-82 </w:t>
      </w:r>
      <w:r w:rsidR="006F0DCD" w:rsidRPr="005070AE">
        <w:rPr>
          <w:rFonts w:cs="Times New Roman"/>
          <w:sz w:val="20"/>
          <w:szCs w:val="20"/>
        </w:rPr>
        <w:t>np.</w:t>
      </w:r>
      <w:r w:rsidR="00115D58" w:rsidRPr="005070AE">
        <w:rPr>
          <w:rFonts w:cs="Times New Roman"/>
          <w:sz w:val="20"/>
          <w:szCs w:val="20"/>
        </w:rPr>
        <w:t xml:space="preserve"> umieszczenie drabinki na zewnątrz kabiny przy zamontowaniu w kabinie stopni umożliwiając</w:t>
      </w:r>
      <w:r w:rsidR="002E6E32" w:rsidRPr="005070AE">
        <w:rPr>
          <w:rFonts w:cs="Times New Roman"/>
          <w:sz w:val="20"/>
          <w:szCs w:val="20"/>
        </w:rPr>
        <w:t>ych wyjście z kabiny poprzez wył</w:t>
      </w:r>
      <w:r w:rsidR="00115D58" w:rsidRPr="005070AE">
        <w:rPr>
          <w:rFonts w:cs="Times New Roman"/>
          <w:sz w:val="20"/>
          <w:szCs w:val="20"/>
        </w:rPr>
        <w:t>az w dachu.</w:t>
      </w:r>
    </w:p>
    <w:p w:rsidR="00AE5B55" w:rsidRPr="005070AE" w:rsidRDefault="0019164F" w:rsidP="00226891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5070AE">
        <w:rPr>
          <w:rFonts w:cs="Times New Roman"/>
          <w:sz w:val="20"/>
          <w:szCs w:val="20"/>
        </w:rPr>
        <w:lastRenderedPageBreak/>
        <w:t>Przez wyłaz dachowy może wydostać się każda</w:t>
      </w:r>
      <w:r w:rsidR="00E23E28" w:rsidRPr="005070AE">
        <w:rPr>
          <w:rFonts w:cs="Times New Roman"/>
          <w:sz w:val="20"/>
          <w:szCs w:val="20"/>
        </w:rPr>
        <w:t xml:space="preserve"> </w:t>
      </w:r>
      <w:r w:rsidRPr="005070AE">
        <w:rPr>
          <w:rFonts w:cs="Times New Roman"/>
          <w:sz w:val="20"/>
          <w:szCs w:val="20"/>
        </w:rPr>
        <w:t>osoba, która posiada klucz trójką</w:t>
      </w:r>
      <w:r w:rsidR="00286F43" w:rsidRPr="005070AE">
        <w:rPr>
          <w:rFonts w:cs="Times New Roman"/>
          <w:sz w:val="20"/>
          <w:szCs w:val="20"/>
        </w:rPr>
        <w:t xml:space="preserve">tny.  </w:t>
      </w:r>
      <w:r w:rsidRPr="005070AE">
        <w:rPr>
          <w:rFonts w:cs="Times New Roman"/>
          <w:sz w:val="20"/>
          <w:szCs w:val="20"/>
        </w:rPr>
        <w:t>Otworzenie wyłazu dachowego rozpina obwód bezpieczeństwa, przez co dźwig</w:t>
      </w:r>
      <w:r w:rsidR="00E23E28" w:rsidRPr="005070AE">
        <w:rPr>
          <w:rFonts w:cs="Times New Roman"/>
          <w:sz w:val="20"/>
          <w:szCs w:val="20"/>
        </w:rPr>
        <w:t xml:space="preserve"> </w:t>
      </w:r>
      <w:r w:rsidRPr="005070AE">
        <w:rPr>
          <w:rFonts w:cs="Times New Roman"/>
          <w:sz w:val="20"/>
          <w:szCs w:val="20"/>
        </w:rPr>
        <w:t>zostaje unieruchomiony, więc przywrócenie napięcia nie spowoduje zagrożenia dla</w:t>
      </w:r>
      <w:r w:rsidR="00E23E28" w:rsidRPr="005070AE">
        <w:rPr>
          <w:rFonts w:cs="Times New Roman"/>
          <w:sz w:val="20"/>
          <w:szCs w:val="20"/>
        </w:rPr>
        <w:t xml:space="preserve"> </w:t>
      </w:r>
      <w:r w:rsidRPr="005070AE">
        <w:rPr>
          <w:rFonts w:cs="Times New Roman"/>
          <w:sz w:val="20"/>
          <w:szCs w:val="20"/>
        </w:rPr>
        <w:t>osoby znajdującej się na dachu. Otwiera drzwi przystankowe za pomocą linki do</w:t>
      </w:r>
      <w:r w:rsidR="00E23E28" w:rsidRPr="005070AE">
        <w:rPr>
          <w:rFonts w:cs="Times New Roman"/>
          <w:sz w:val="20"/>
          <w:szCs w:val="20"/>
        </w:rPr>
        <w:t xml:space="preserve"> </w:t>
      </w:r>
      <w:r w:rsidRPr="005070AE">
        <w:rPr>
          <w:rFonts w:cs="Times New Roman"/>
          <w:sz w:val="20"/>
          <w:szCs w:val="20"/>
        </w:rPr>
        <w:t>otwierania awaryjnego, jeżeli to konieczne wykorzystuje drabinkę dostarczon</w:t>
      </w:r>
      <w:r w:rsidR="002D221A" w:rsidRPr="005070AE">
        <w:rPr>
          <w:rFonts w:cs="Times New Roman"/>
          <w:sz w:val="20"/>
          <w:szCs w:val="20"/>
        </w:rPr>
        <w:t>ą</w:t>
      </w:r>
      <w:r w:rsidRPr="005070AE">
        <w:rPr>
          <w:rFonts w:cs="Times New Roman"/>
          <w:sz w:val="20"/>
          <w:szCs w:val="20"/>
        </w:rPr>
        <w:t xml:space="preserve"> z dź</w:t>
      </w:r>
      <w:r w:rsidR="002D221A" w:rsidRPr="005070AE">
        <w:rPr>
          <w:rFonts w:cs="Times New Roman"/>
          <w:sz w:val="20"/>
          <w:szCs w:val="20"/>
        </w:rPr>
        <w:t>wigiem (w tym wypadku teleskopową</w:t>
      </w:r>
      <w:r w:rsidRPr="005070AE">
        <w:rPr>
          <w:rFonts w:cs="Times New Roman"/>
          <w:sz w:val="20"/>
          <w:szCs w:val="20"/>
        </w:rPr>
        <w:t>) do</w:t>
      </w:r>
      <w:r w:rsidR="00E23E28" w:rsidRPr="005070AE">
        <w:rPr>
          <w:rFonts w:cs="Times New Roman"/>
          <w:sz w:val="20"/>
          <w:szCs w:val="20"/>
        </w:rPr>
        <w:t xml:space="preserve"> </w:t>
      </w:r>
      <w:r w:rsidRPr="005070AE">
        <w:rPr>
          <w:rFonts w:cs="Times New Roman"/>
          <w:sz w:val="20"/>
          <w:szCs w:val="20"/>
        </w:rPr>
        <w:t>wydostania się na przystanek.</w:t>
      </w:r>
    </w:p>
    <w:p w:rsidR="0019164F" w:rsidRPr="005070AE" w:rsidRDefault="00867290" w:rsidP="00226891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5070AE">
        <w:rPr>
          <w:rFonts w:cs="Times New Roman"/>
          <w:sz w:val="20"/>
          <w:szCs w:val="20"/>
        </w:rPr>
        <w:t>-w</w:t>
      </w:r>
      <w:r w:rsidR="0019164F" w:rsidRPr="005070AE">
        <w:rPr>
          <w:rFonts w:cs="Times New Roman"/>
          <w:sz w:val="20"/>
          <w:szCs w:val="20"/>
        </w:rPr>
        <w:t xml:space="preserve"> ścianach szybów windowych </w:t>
      </w:r>
      <w:r w:rsidRPr="005070AE">
        <w:rPr>
          <w:rFonts w:cs="Times New Roman"/>
          <w:sz w:val="20"/>
          <w:szCs w:val="20"/>
        </w:rPr>
        <w:t>zamontować</w:t>
      </w:r>
      <w:r w:rsidR="0019164F" w:rsidRPr="005070AE">
        <w:rPr>
          <w:rFonts w:cs="Times New Roman"/>
          <w:sz w:val="20"/>
          <w:szCs w:val="20"/>
        </w:rPr>
        <w:t xml:space="preserve"> haki do zapięcia lin</w:t>
      </w:r>
      <w:r w:rsidR="00754596" w:rsidRPr="005070AE">
        <w:rPr>
          <w:rFonts w:cs="Times New Roman"/>
          <w:sz w:val="20"/>
          <w:szCs w:val="20"/>
        </w:rPr>
        <w:t xml:space="preserve"> </w:t>
      </w:r>
      <w:r w:rsidR="0019164F" w:rsidRPr="005070AE">
        <w:rPr>
          <w:rFonts w:cs="Times New Roman"/>
          <w:sz w:val="20"/>
          <w:szCs w:val="20"/>
        </w:rPr>
        <w:t>ratowniczych, które opisano na każdym z rys. technologii dźwigów odCX/09/14/I/T7-18; nośność statyczna każdego certyfikowanego haka-uchwytu(punktu kotwiącego), powinien wynosić min. 400</w:t>
      </w:r>
      <w:r w:rsidR="00754596" w:rsidRPr="005070AE">
        <w:rPr>
          <w:rFonts w:cs="Times New Roman"/>
          <w:sz w:val="20"/>
          <w:szCs w:val="20"/>
        </w:rPr>
        <w:t xml:space="preserve"> </w:t>
      </w:r>
      <w:proofErr w:type="spellStart"/>
      <w:r w:rsidR="0019164F" w:rsidRPr="005070AE">
        <w:rPr>
          <w:rFonts w:cs="Times New Roman"/>
          <w:sz w:val="20"/>
          <w:szCs w:val="20"/>
        </w:rPr>
        <w:t>kG</w:t>
      </w:r>
      <w:proofErr w:type="spellEnd"/>
      <w:r w:rsidR="0019164F" w:rsidRPr="005070AE">
        <w:rPr>
          <w:rFonts w:cs="Times New Roman"/>
          <w:sz w:val="20"/>
          <w:szCs w:val="20"/>
        </w:rPr>
        <w:t xml:space="preserve"> (4 </w:t>
      </w:r>
      <w:proofErr w:type="spellStart"/>
      <w:r w:rsidR="0019164F" w:rsidRPr="005070AE">
        <w:rPr>
          <w:rFonts w:cs="Times New Roman"/>
          <w:sz w:val="20"/>
          <w:szCs w:val="20"/>
        </w:rPr>
        <w:t>kN</w:t>
      </w:r>
      <w:proofErr w:type="spellEnd"/>
      <w:r w:rsidR="0019164F" w:rsidRPr="005070AE">
        <w:rPr>
          <w:rFonts w:cs="Times New Roman"/>
          <w:sz w:val="20"/>
          <w:szCs w:val="20"/>
        </w:rPr>
        <w:t>). Powinien on spełniaćwymagania normy dotyczącej urządzeń kotwiczących EN795, klasa „A”.Wymaga się</w:t>
      </w:r>
      <w:r w:rsidR="00754596" w:rsidRPr="005070AE">
        <w:rPr>
          <w:rFonts w:cs="Times New Roman"/>
          <w:sz w:val="20"/>
          <w:szCs w:val="20"/>
        </w:rPr>
        <w:t>,</w:t>
      </w:r>
      <w:r w:rsidR="0019164F" w:rsidRPr="005070AE">
        <w:rPr>
          <w:rFonts w:cs="Times New Roman"/>
          <w:sz w:val="20"/>
          <w:szCs w:val="20"/>
        </w:rPr>
        <w:t xml:space="preserve"> aby uchwyty były wykonane ze stali nierdzewnej.</w:t>
      </w:r>
    </w:p>
    <w:p w:rsidR="00F10652" w:rsidRPr="005070AE" w:rsidRDefault="0019164F" w:rsidP="0022689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 w:val="20"/>
          <w:szCs w:val="20"/>
        </w:rPr>
      </w:pPr>
      <w:r w:rsidRPr="005070AE">
        <w:rPr>
          <w:rFonts w:cs="Times New Roman"/>
          <w:sz w:val="20"/>
          <w:szCs w:val="20"/>
        </w:rPr>
        <w:t>Wydano także łączniki dźwigu dla straży pożarnej z interkomem, określono miejsce</w:t>
      </w:r>
      <w:r w:rsidR="00754596" w:rsidRPr="005070AE">
        <w:rPr>
          <w:rFonts w:cs="Times New Roman"/>
          <w:sz w:val="20"/>
          <w:szCs w:val="20"/>
        </w:rPr>
        <w:t xml:space="preserve"> </w:t>
      </w:r>
      <w:r w:rsidR="00B30AC3" w:rsidRPr="005070AE">
        <w:rPr>
          <w:rFonts w:cs="Times New Roman"/>
          <w:sz w:val="20"/>
          <w:szCs w:val="20"/>
        </w:rPr>
        <w:t>mocowania (rys. nr CX/09/14/I/T</w:t>
      </w:r>
      <w:r w:rsidR="00AC2571" w:rsidRPr="005070AE">
        <w:rPr>
          <w:rFonts w:cs="Times New Roman"/>
          <w:sz w:val="20"/>
          <w:szCs w:val="20"/>
        </w:rPr>
        <w:t>0</w:t>
      </w:r>
      <w:r w:rsidR="00B30AC3" w:rsidRPr="005070AE">
        <w:rPr>
          <w:rFonts w:cs="Times New Roman"/>
          <w:sz w:val="20"/>
          <w:szCs w:val="20"/>
        </w:rPr>
        <w:t>9</w:t>
      </w:r>
      <w:r w:rsidRPr="005070AE">
        <w:rPr>
          <w:rFonts w:cs="Times New Roman"/>
          <w:sz w:val="20"/>
          <w:szCs w:val="20"/>
        </w:rPr>
        <w:t>).</w:t>
      </w:r>
      <w:r w:rsidR="00754596" w:rsidRPr="005070AE">
        <w:rPr>
          <w:rFonts w:cs="Times New Roman"/>
          <w:sz w:val="20"/>
          <w:szCs w:val="20"/>
        </w:rPr>
        <w:t xml:space="preserve"> </w:t>
      </w:r>
      <w:r w:rsidRPr="005070AE">
        <w:rPr>
          <w:rFonts w:cs="Times New Roman"/>
          <w:sz w:val="20"/>
          <w:szCs w:val="20"/>
        </w:rPr>
        <w:t>Przedsięwzięte środki są wystarczające dla zapewnienia bezpieczeństwa.</w:t>
      </w:r>
    </w:p>
    <w:p w:rsidR="00552FB8" w:rsidRPr="005070AE" w:rsidRDefault="00552FB8" w:rsidP="00226891">
      <w:pPr>
        <w:spacing w:line="360" w:lineRule="auto"/>
        <w:rPr>
          <w:rFonts w:cs="Times New Roman"/>
          <w:sz w:val="20"/>
          <w:szCs w:val="20"/>
        </w:rPr>
      </w:pPr>
    </w:p>
    <w:p w:rsidR="00552FB8" w:rsidRPr="005070AE" w:rsidRDefault="00364913" w:rsidP="00226891">
      <w:pPr>
        <w:spacing w:line="360" w:lineRule="auto"/>
        <w:rPr>
          <w:rFonts w:cs="Times New Roman"/>
          <w:sz w:val="20"/>
          <w:szCs w:val="20"/>
        </w:rPr>
      </w:pPr>
      <w:r w:rsidRPr="005070AE">
        <w:rPr>
          <w:rFonts w:cs="Times New Roman"/>
          <w:sz w:val="20"/>
          <w:szCs w:val="20"/>
        </w:rPr>
        <w:t xml:space="preserve">II. </w:t>
      </w:r>
      <w:r w:rsidR="00F10652" w:rsidRPr="005070AE">
        <w:rPr>
          <w:rFonts w:cs="Times New Roman"/>
          <w:sz w:val="20"/>
          <w:szCs w:val="20"/>
        </w:rPr>
        <w:t>Uzupełnienie zakresu wykonania instalacji wentylacji nadciśnieniowej:</w:t>
      </w:r>
    </w:p>
    <w:p w:rsidR="005F6E6A" w:rsidRPr="005070AE" w:rsidRDefault="00364913" w:rsidP="00226891">
      <w:pPr>
        <w:spacing w:line="360" w:lineRule="auto"/>
        <w:rPr>
          <w:rFonts w:cs="Times New Roman"/>
          <w:sz w:val="20"/>
          <w:szCs w:val="20"/>
        </w:rPr>
      </w:pPr>
      <w:r w:rsidRPr="005070AE">
        <w:rPr>
          <w:rFonts w:cs="Times New Roman"/>
          <w:sz w:val="20"/>
          <w:szCs w:val="20"/>
        </w:rPr>
        <w:t>Wykonawca wykona połączenie</w:t>
      </w:r>
      <w:r w:rsidR="00F82EE5" w:rsidRPr="005070AE">
        <w:rPr>
          <w:rFonts w:cs="Times New Roman"/>
          <w:sz w:val="20"/>
          <w:szCs w:val="20"/>
        </w:rPr>
        <w:t xml:space="preserve"> centrali sterowania urządzeniami przeciwpożarowymi z istniejącym </w:t>
      </w:r>
      <w:r w:rsidR="00E005DD" w:rsidRPr="005070AE">
        <w:rPr>
          <w:rFonts w:cs="Times New Roman"/>
          <w:sz w:val="20"/>
          <w:szCs w:val="20"/>
        </w:rPr>
        <w:t xml:space="preserve">w Szpitalu </w:t>
      </w:r>
      <w:r w:rsidR="00F82EE5" w:rsidRPr="005070AE">
        <w:rPr>
          <w:rFonts w:cs="Times New Roman"/>
          <w:sz w:val="20"/>
          <w:szCs w:val="20"/>
        </w:rPr>
        <w:t>systemem sygnalizacji pożaru (</w:t>
      </w:r>
      <w:r w:rsidR="00F82EE5" w:rsidRPr="005070AE">
        <w:rPr>
          <w:rFonts w:cs="Times New Roman"/>
          <w:b/>
          <w:sz w:val="20"/>
          <w:szCs w:val="20"/>
        </w:rPr>
        <w:t xml:space="preserve">zgodnie z </w:t>
      </w:r>
      <w:r w:rsidR="00885D57" w:rsidRPr="005070AE">
        <w:rPr>
          <w:rFonts w:cs="Times New Roman"/>
          <w:b/>
          <w:sz w:val="20"/>
          <w:szCs w:val="20"/>
        </w:rPr>
        <w:t xml:space="preserve">załączonym </w:t>
      </w:r>
      <w:r w:rsidR="00F82EE5" w:rsidRPr="005070AE">
        <w:rPr>
          <w:rFonts w:cs="Times New Roman"/>
          <w:b/>
          <w:sz w:val="20"/>
          <w:szCs w:val="20"/>
        </w:rPr>
        <w:t>rysunkiem</w:t>
      </w:r>
      <w:r w:rsidR="00885D57" w:rsidRPr="005070AE">
        <w:rPr>
          <w:rFonts w:cs="Times New Roman"/>
          <w:b/>
          <w:sz w:val="20"/>
          <w:szCs w:val="20"/>
        </w:rPr>
        <w:t xml:space="preserve"> uzupełniającym: „Połączenie centrali sterowania urządzeniami przeciwpożarowymi z istniejącym systemem sygnalizacji pożaru – rozmieszczenie elementów”</w:t>
      </w:r>
      <w:r w:rsidR="00F82EE5" w:rsidRPr="005070AE">
        <w:rPr>
          <w:rFonts w:cs="Times New Roman"/>
          <w:sz w:val="20"/>
          <w:szCs w:val="20"/>
        </w:rPr>
        <w:t>)</w:t>
      </w:r>
      <w:r w:rsidR="00BE6F9B" w:rsidRPr="005070AE">
        <w:rPr>
          <w:rFonts w:cs="Times New Roman"/>
          <w:sz w:val="20"/>
          <w:szCs w:val="20"/>
        </w:rPr>
        <w:t xml:space="preserve">, przekonfiguruje </w:t>
      </w:r>
      <w:r w:rsidR="00203ADC" w:rsidRPr="005070AE">
        <w:rPr>
          <w:rFonts w:cs="Times New Roman"/>
          <w:sz w:val="20"/>
          <w:szCs w:val="20"/>
        </w:rPr>
        <w:t>istniejącą</w:t>
      </w:r>
      <w:r w:rsidR="00BE6F9B" w:rsidRPr="005070AE">
        <w:rPr>
          <w:rFonts w:cs="Times New Roman"/>
          <w:sz w:val="20"/>
          <w:szCs w:val="20"/>
        </w:rPr>
        <w:t xml:space="preserve"> centralę p.poż. Polon2000</w:t>
      </w:r>
      <w:r w:rsidR="00AA43B2" w:rsidRPr="005070AE">
        <w:rPr>
          <w:rFonts w:cs="Times New Roman"/>
          <w:sz w:val="20"/>
          <w:szCs w:val="20"/>
        </w:rPr>
        <w:t xml:space="preserve"> </w:t>
      </w:r>
      <w:r w:rsidR="00014D0E" w:rsidRPr="005070AE">
        <w:rPr>
          <w:rFonts w:cs="Times New Roman"/>
          <w:sz w:val="20"/>
          <w:szCs w:val="20"/>
        </w:rPr>
        <w:t xml:space="preserve">umożliwiając podłączenie do niej </w:t>
      </w:r>
      <w:r w:rsidR="00FB5432" w:rsidRPr="005070AE">
        <w:rPr>
          <w:rFonts w:cs="Times New Roman"/>
          <w:sz w:val="20"/>
          <w:szCs w:val="20"/>
        </w:rPr>
        <w:t xml:space="preserve">nowo zamontowanej w ramach niniejszego postępowania centrali </w:t>
      </w:r>
      <w:r w:rsidR="006D00A2" w:rsidRPr="005070AE">
        <w:rPr>
          <w:rFonts w:cs="Times New Roman"/>
          <w:sz w:val="20"/>
          <w:szCs w:val="20"/>
        </w:rPr>
        <w:t xml:space="preserve">CX 1201. Po zakończeniu tych prac Wykonawca dokona </w:t>
      </w:r>
      <w:r w:rsidR="00061545" w:rsidRPr="005070AE">
        <w:rPr>
          <w:rFonts w:cs="Times New Roman"/>
          <w:sz w:val="20"/>
          <w:szCs w:val="20"/>
        </w:rPr>
        <w:t>niezbędnych pomiarów i sprawdzenia</w:t>
      </w:r>
      <w:r w:rsidR="00AA43B2" w:rsidRPr="005070AE">
        <w:rPr>
          <w:rFonts w:cs="Times New Roman"/>
          <w:sz w:val="20"/>
          <w:szCs w:val="20"/>
        </w:rPr>
        <w:t xml:space="preserve"> działania całego systemu.</w:t>
      </w:r>
    </w:p>
    <w:p w:rsidR="008B5E9E" w:rsidRPr="005070AE" w:rsidRDefault="008B5E9E" w:rsidP="00226891">
      <w:pPr>
        <w:spacing w:line="360" w:lineRule="auto"/>
        <w:rPr>
          <w:rFonts w:cs="Times New Roman"/>
          <w:sz w:val="20"/>
          <w:szCs w:val="20"/>
        </w:rPr>
      </w:pPr>
      <w:r w:rsidRPr="005070AE">
        <w:rPr>
          <w:rFonts w:cs="Times New Roman"/>
          <w:sz w:val="20"/>
          <w:szCs w:val="20"/>
        </w:rPr>
        <w:t xml:space="preserve">Instalację </w:t>
      </w:r>
      <w:r w:rsidR="00365175" w:rsidRPr="005070AE">
        <w:rPr>
          <w:rFonts w:cs="Times New Roman"/>
          <w:sz w:val="20"/>
          <w:szCs w:val="20"/>
        </w:rPr>
        <w:t>połączenia</w:t>
      </w:r>
      <w:r w:rsidRPr="005070AE">
        <w:rPr>
          <w:rFonts w:cs="Times New Roman"/>
          <w:sz w:val="20"/>
          <w:szCs w:val="20"/>
        </w:rPr>
        <w:t xml:space="preserve"> </w:t>
      </w:r>
      <w:r w:rsidR="00C82F07" w:rsidRPr="005070AE">
        <w:rPr>
          <w:rFonts w:cs="Times New Roman"/>
          <w:sz w:val="20"/>
          <w:szCs w:val="20"/>
        </w:rPr>
        <w:t xml:space="preserve">pomiędzy </w:t>
      </w:r>
      <w:r w:rsidRPr="005070AE">
        <w:rPr>
          <w:rFonts w:cs="Times New Roman"/>
          <w:sz w:val="20"/>
          <w:szCs w:val="20"/>
        </w:rPr>
        <w:t>ce</w:t>
      </w:r>
      <w:r w:rsidR="00C82F07" w:rsidRPr="005070AE">
        <w:rPr>
          <w:rFonts w:cs="Times New Roman"/>
          <w:sz w:val="20"/>
          <w:szCs w:val="20"/>
        </w:rPr>
        <w:t>ntralami</w:t>
      </w:r>
      <w:r w:rsidR="001C3648" w:rsidRPr="005070AE">
        <w:rPr>
          <w:rFonts w:cs="Times New Roman"/>
          <w:sz w:val="20"/>
          <w:szCs w:val="20"/>
        </w:rPr>
        <w:t xml:space="preserve"> sterowania urządzeniami przeciwpożarowymi wykonać </w:t>
      </w:r>
      <w:r w:rsidR="003752D2" w:rsidRPr="005070AE">
        <w:rPr>
          <w:rFonts w:cs="Times New Roman"/>
          <w:sz w:val="20"/>
          <w:szCs w:val="20"/>
        </w:rPr>
        <w:br/>
      </w:r>
      <w:r w:rsidR="001C3648" w:rsidRPr="005070AE">
        <w:rPr>
          <w:rFonts w:cs="Times New Roman"/>
          <w:sz w:val="20"/>
          <w:szCs w:val="20"/>
        </w:rPr>
        <w:t xml:space="preserve">w </w:t>
      </w:r>
      <w:r w:rsidR="00365175" w:rsidRPr="005070AE">
        <w:rPr>
          <w:rFonts w:cs="Times New Roman"/>
          <w:sz w:val="20"/>
          <w:szCs w:val="20"/>
        </w:rPr>
        <w:t>następującym</w:t>
      </w:r>
      <w:r w:rsidR="001C3648" w:rsidRPr="005070AE">
        <w:rPr>
          <w:rFonts w:cs="Times New Roman"/>
          <w:sz w:val="20"/>
          <w:szCs w:val="20"/>
        </w:rPr>
        <w:t xml:space="preserve"> standardzie: w części korytarzy bez podwieszonego sufitu (PRZEDSIONEK PRZECIWPOŻAROWY) </w:t>
      </w:r>
      <w:r w:rsidR="00D300DC" w:rsidRPr="005070AE">
        <w:rPr>
          <w:rFonts w:cs="Times New Roman"/>
          <w:sz w:val="20"/>
          <w:szCs w:val="20"/>
        </w:rPr>
        <w:t xml:space="preserve">wykonać podtynkowo w rurze instalacyjnej a w przestrzeniach instalacyjnych nad podwieszonym sufitem </w:t>
      </w:r>
      <w:r w:rsidR="00203ADC" w:rsidRPr="005070AE">
        <w:rPr>
          <w:rFonts w:cs="Times New Roman"/>
          <w:sz w:val="20"/>
          <w:szCs w:val="20"/>
        </w:rPr>
        <w:t xml:space="preserve">- </w:t>
      </w:r>
      <w:r w:rsidR="00D300DC" w:rsidRPr="005070AE">
        <w:rPr>
          <w:rFonts w:cs="Times New Roman"/>
          <w:sz w:val="20"/>
          <w:szCs w:val="20"/>
        </w:rPr>
        <w:t>w rurach instalacyjnych</w:t>
      </w:r>
      <w:r w:rsidR="00365175" w:rsidRPr="005070AE">
        <w:rPr>
          <w:rFonts w:cs="Times New Roman"/>
          <w:sz w:val="20"/>
          <w:szCs w:val="20"/>
        </w:rPr>
        <w:t xml:space="preserve"> mocowanych na wieszakach.</w:t>
      </w:r>
    </w:p>
    <w:p w:rsidR="00FD2A1E" w:rsidRPr="005070AE" w:rsidRDefault="00FD2A1E" w:rsidP="00226891">
      <w:pPr>
        <w:spacing w:line="360" w:lineRule="auto"/>
        <w:rPr>
          <w:rFonts w:cs="Times New Roman"/>
          <w:sz w:val="20"/>
          <w:szCs w:val="20"/>
        </w:rPr>
      </w:pPr>
    </w:p>
    <w:p w:rsidR="00FD2A1E" w:rsidRPr="005070AE" w:rsidRDefault="00FD2A1E" w:rsidP="00226891">
      <w:pPr>
        <w:spacing w:line="360" w:lineRule="auto"/>
        <w:jc w:val="right"/>
        <w:rPr>
          <w:rFonts w:cs="Times New Roman"/>
          <w:sz w:val="20"/>
          <w:szCs w:val="20"/>
        </w:rPr>
      </w:pPr>
      <w:r w:rsidRPr="005070AE">
        <w:rPr>
          <w:rFonts w:cs="Times New Roman"/>
          <w:sz w:val="20"/>
          <w:szCs w:val="20"/>
        </w:rPr>
        <w:t xml:space="preserve">Z poważaniem </w:t>
      </w:r>
    </w:p>
    <w:sectPr w:rsidR="00FD2A1E" w:rsidRPr="005070AE" w:rsidSect="002A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8FB"/>
    <w:multiLevelType w:val="multilevel"/>
    <w:tmpl w:val="83A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6A"/>
    <w:rsid w:val="00014D0E"/>
    <w:rsid w:val="00061545"/>
    <w:rsid w:val="00115D58"/>
    <w:rsid w:val="0019164F"/>
    <w:rsid w:val="001C3648"/>
    <w:rsid w:val="001C52E8"/>
    <w:rsid w:val="00203ADC"/>
    <w:rsid w:val="00226891"/>
    <w:rsid w:val="00253E06"/>
    <w:rsid w:val="002605A1"/>
    <w:rsid w:val="00286F43"/>
    <w:rsid w:val="002A056B"/>
    <w:rsid w:val="002D221A"/>
    <w:rsid w:val="002E6E32"/>
    <w:rsid w:val="00364913"/>
    <w:rsid w:val="00365175"/>
    <w:rsid w:val="003752D2"/>
    <w:rsid w:val="0045780A"/>
    <w:rsid w:val="0049020D"/>
    <w:rsid w:val="005070AE"/>
    <w:rsid w:val="00552FB8"/>
    <w:rsid w:val="005A1920"/>
    <w:rsid w:val="005F6E6A"/>
    <w:rsid w:val="006D00A2"/>
    <w:rsid w:val="006F0DCD"/>
    <w:rsid w:val="00731117"/>
    <w:rsid w:val="00754596"/>
    <w:rsid w:val="007C2126"/>
    <w:rsid w:val="00867290"/>
    <w:rsid w:val="00885D57"/>
    <w:rsid w:val="008B5E9E"/>
    <w:rsid w:val="008F0B78"/>
    <w:rsid w:val="00944407"/>
    <w:rsid w:val="009A5AA2"/>
    <w:rsid w:val="00A1705A"/>
    <w:rsid w:val="00AA43B2"/>
    <w:rsid w:val="00AB0BD3"/>
    <w:rsid w:val="00AB0E78"/>
    <w:rsid w:val="00AC2571"/>
    <w:rsid w:val="00AE5B55"/>
    <w:rsid w:val="00B30AC3"/>
    <w:rsid w:val="00BE6F9B"/>
    <w:rsid w:val="00C82F07"/>
    <w:rsid w:val="00D300DC"/>
    <w:rsid w:val="00DC35B9"/>
    <w:rsid w:val="00E005DD"/>
    <w:rsid w:val="00E23E28"/>
    <w:rsid w:val="00E4796A"/>
    <w:rsid w:val="00F10652"/>
    <w:rsid w:val="00F47BF5"/>
    <w:rsid w:val="00F82EE5"/>
    <w:rsid w:val="00F97614"/>
    <w:rsid w:val="00FB5432"/>
    <w:rsid w:val="00FD2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5B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5B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ACC4-4AA7-46FD-9664-61E7569D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gzima</dc:creator>
  <cp:keywords/>
  <dc:description/>
  <cp:lastModifiedBy>nowakd</cp:lastModifiedBy>
  <cp:revision>7</cp:revision>
  <dcterms:created xsi:type="dcterms:W3CDTF">2015-02-20T10:32:00Z</dcterms:created>
  <dcterms:modified xsi:type="dcterms:W3CDTF">2015-02-20T10:39:00Z</dcterms:modified>
</cp:coreProperties>
</file>