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FD" w:rsidRDefault="00C725FD" w:rsidP="008B65F6">
      <w:pPr>
        <w:rPr>
          <w:b/>
        </w:rPr>
      </w:pPr>
      <w:r>
        <w:rPr>
          <w:i/>
          <w:noProof/>
          <w:lang w:eastAsia="pl-PL"/>
        </w:rPr>
        <w:drawing>
          <wp:inline distT="0" distB="0" distL="0" distR="0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2D2" w:rsidRDefault="004472D2" w:rsidP="008B65F6">
      <w:r w:rsidRPr="00906601">
        <w:rPr>
          <w:b/>
        </w:rPr>
        <w:t>„Regionalne Centrum Południowego Podkarpacia Kobieta i Dziecko – wysokospecjalistyczna opieka zdrowotna”</w:t>
      </w:r>
      <w:r>
        <w:rPr>
          <w:b/>
        </w:rPr>
        <w:t xml:space="preserve"> - - </w:t>
      </w:r>
      <w:r w:rsidRPr="00D04ED0">
        <w:rPr>
          <w:b/>
        </w:rPr>
        <w:t>dostawa, montaż i uruchomienie dwóch dźwigów łóżkowo-osobowych D1 i D2 w budynku H+G</w:t>
      </w:r>
    </w:p>
    <w:p w:rsidR="004472D2" w:rsidRDefault="004472D2" w:rsidP="008B65F6"/>
    <w:p w:rsidR="008B65F6" w:rsidRDefault="008B65F6" w:rsidP="008B65F6">
      <w:r>
        <w:t xml:space="preserve">Przedmiotem umowy jest wykonanie robót budowlano – montażowych </w:t>
      </w:r>
      <w:r w:rsidR="00B907A8">
        <w:t>oraz</w:t>
      </w:r>
      <w:r>
        <w:t xml:space="preserve"> dostawa, montaż i uruchomienie </w:t>
      </w:r>
      <w:r w:rsidR="00BB0C85">
        <w:t xml:space="preserve">dwóch </w:t>
      </w:r>
      <w:r>
        <w:t xml:space="preserve">dźwigów łóżkowo-osobowych </w:t>
      </w:r>
      <w:r w:rsidR="00BB0C85">
        <w:t xml:space="preserve">D1 i D2 </w:t>
      </w:r>
      <w:r>
        <w:t xml:space="preserve">w budynku H+G w ramach zadania: </w:t>
      </w:r>
      <w:r w:rsidRPr="00906601">
        <w:rPr>
          <w:b/>
        </w:rPr>
        <w:t>„Regionalne Centrum Południowego Podkarpacia Kobieta i Dziecko – wysokospecjalistyczna opieka zdrowotna”.</w:t>
      </w:r>
      <w:r>
        <w:t xml:space="preserve"> W ramach tego zamówienia Wykonawca winien wykonać roboty opisane w dokumentacji projektowej, załącznikach oraz SIWZ oraz wszelkie inne prace w budynkach i instalacjach Szpitala niezbędne do prawidłowego funkcjonowania 2 dźwigów łóżkowo-osobowych. Przedmiotem zamówienia jest też uzyskanie w imieniu i dla Zamawiającego, wszelkich niezbędnych decyzji, uzgodnień oraz warunków (na podstawie udzielonego pełnomocnictwa). Dokonanie zgłoszeń o zakończeniu budowy do Powiatowego Inspektora Nadzoru Budowlanego, Państwowego Powiatowego Inspektora Sanitarnego, Urzędu Dozoru Technicznego oraz do Państwowej Straży Pożarnej, uzyskanie pozytywnej opinii tych </w:t>
      </w:r>
      <w:r w:rsidR="005A66F9">
        <w:t>instytucji, co</w:t>
      </w:r>
      <w:r>
        <w:t xml:space="preserve"> do przystąpienia do użytkowania przebudowanych pomieszczeń/urządzeń lub złożenie oświadczeń, że organy te nie wniosły sprzeciwu wobec przystąpienia do użytkowania w terminach określonych w prawie budowlanym. Dokumentami, które opisują przedmiot umowy są: SIWZ wraz z załącznikami w tym: dokumentacja projektowa, decyzje pozwolenia na budowę, harmonogram rzeczowo-finansowy oraz niniejsze wymagania. </w:t>
      </w:r>
    </w:p>
    <w:p w:rsidR="000E2B5D" w:rsidRPr="00906601" w:rsidRDefault="008B65F6" w:rsidP="008B65F6">
      <w:pPr>
        <w:rPr>
          <w:b/>
          <w:u w:val="single"/>
        </w:rPr>
      </w:pPr>
      <w:r w:rsidRPr="00906601">
        <w:rPr>
          <w:b/>
          <w:u w:val="single"/>
        </w:rPr>
        <w:t>Zamawiający wymaga dokonania przez Wykonawcę starannej wizji lokalnej na terenie Szpitala, w obszarze wykonania przedmiotu zamówienia, przed złożeniem oferty w postępowaniu. W wypadku braku dokonania wizji lokalnej albo nienależytym dokonaniu wizji lokalnej oraz zaistnienia błędów, braków, wad lub nieścisłości w wykonywaniu przedmiotu zamówienia, których to błędów, braków, wad lub nieścisłości można by uniknąć, gdyby wizja lokalna została wykonana należycie, Wykonawca poniesie odpowiedzialność za wszelkie szkody (zarówno straty rzeczywiste, jak i utracone korzyści) powstałe u Zamawiającego w związku z brakiem dokonania albo nienależytym dokonaniem wizji lokalnej.</w:t>
      </w:r>
    </w:p>
    <w:p w:rsidR="000E2B5D" w:rsidRDefault="000E2B5D" w:rsidP="003B0D17">
      <w:r>
        <w:t xml:space="preserve">W ramach niniejszego zamówienia Wykonawca wykona wszelkie </w:t>
      </w:r>
      <w:r w:rsidR="002178F0">
        <w:t>prace</w:t>
      </w:r>
      <w:r>
        <w:t xml:space="preserve"> związane z wymianą</w:t>
      </w:r>
      <w:r w:rsidRPr="000E2B5D">
        <w:t xml:space="preserve"> dwóch </w:t>
      </w:r>
      <w:r w:rsidR="00091918">
        <w:t>dźwigów osobowych</w:t>
      </w:r>
      <w:r w:rsidR="00F74DC3">
        <w:t xml:space="preserve"> (D1 i</w:t>
      </w:r>
      <w:r w:rsidRPr="000E2B5D">
        <w:t xml:space="preserve"> D2)</w:t>
      </w:r>
      <w:r w:rsidR="00091918">
        <w:t xml:space="preserve"> w budynku</w:t>
      </w:r>
      <w:r>
        <w:t xml:space="preserve"> H+G</w:t>
      </w:r>
      <w:r w:rsidR="006C6AE4">
        <w:t>. Prace obejm</w:t>
      </w:r>
      <w:r w:rsidR="00940308">
        <w:t>ować będą</w:t>
      </w:r>
      <w:r w:rsidR="006C6AE4">
        <w:t xml:space="preserve"> szyby windowe</w:t>
      </w:r>
      <w:r w:rsidR="000F672B">
        <w:t xml:space="preserve"> od poziomu -3</w:t>
      </w:r>
      <w:r w:rsidR="00D718D5">
        <w:t xml:space="preserve"> budynku</w:t>
      </w:r>
      <w:r w:rsidR="000F672B">
        <w:t xml:space="preserve"> do poziomu dachu </w:t>
      </w:r>
      <w:r w:rsidR="00300F12">
        <w:t>łącznie</w:t>
      </w:r>
      <w:r w:rsidR="000F672B">
        <w:t xml:space="preserve"> </w:t>
      </w:r>
      <w:r w:rsidR="00300F12">
        <w:t>z</w:t>
      </w:r>
      <w:r w:rsidR="000F672B">
        <w:t xml:space="preserve"> pomieszczenia</w:t>
      </w:r>
      <w:r w:rsidR="00300F12">
        <w:t>mi</w:t>
      </w:r>
      <w:r w:rsidR="000F672B">
        <w:t xml:space="preserve"> maszynowni</w:t>
      </w:r>
      <w:r w:rsidR="009C3E43">
        <w:t xml:space="preserve"> oraz pomieszczenia</w:t>
      </w:r>
      <w:r w:rsidR="00D718D5">
        <w:t>mi</w:t>
      </w:r>
      <w:r w:rsidR="009C3E43">
        <w:t xml:space="preserve"> </w:t>
      </w:r>
      <w:r w:rsidR="00D718D5">
        <w:t>przyległymi</w:t>
      </w:r>
      <w:r w:rsidR="00940308">
        <w:t xml:space="preserve">, </w:t>
      </w:r>
      <w:r w:rsidR="00D718D5">
        <w:t>do</w:t>
      </w:r>
      <w:r w:rsidR="00940308">
        <w:t xml:space="preserve"> których</w:t>
      </w:r>
      <w:r w:rsidR="009C3E43">
        <w:t xml:space="preserve"> ze względu na charakter prowadzonych prac Wykonawca będzie zmuszony</w:t>
      </w:r>
      <w:r w:rsidR="00D718D5">
        <w:t xml:space="preserve"> wejść z pracami.</w:t>
      </w:r>
    </w:p>
    <w:p w:rsidR="00396EFB" w:rsidRDefault="00396EFB" w:rsidP="00396EFB">
      <w:pPr>
        <w:pStyle w:val="Akapitzlist"/>
        <w:numPr>
          <w:ilvl w:val="0"/>
          <w:numId w:val="2"/>
        </w:numPr>
      </w:pPr>
      <w:r>
        <w:t>W zakresie robót budowlano-montażowych:</w:t>
      </w:r>
    </w:p>
    <w:p w:rsidR="00203D21" w:rsidRDefault="002178F0" w:rsidP="00396EFB">
      <w:pPr>
        <w:pStyle w:val="Akapitzlist"/>
        <w:numPr>
          <w:ilvl w:val="1"/>
          <w:numId w:val="2"/>
        </w:numPr>
      </w:pPr>
      <w:r>
        <w:t>Demontaż istniejących dźwigów osobowych, wraz z urządzeniami towarzyszącymi, oprzyrządowaniem i instalacjami.</w:t>
      </w:r>
      <w:r w:rsidR="00203D21" w:rsidRPr="00203D21">
        <w:t xml:space="preserve"> Zdemontowane elementy dźwigów takie jak: silniki, przekładnie, liny, wyłączniki krańcowe, drzwi, poszycie i elementy konstrukcyjne kabiny, prowadnice i inne elementy dźwigu wskazane przez Zamawiającego, Wykonawca przekaże protokolarnie Zamawiającemu i przetransportuje w miejsce wskazane przez Zamawiającego.</w:t>
      </w:r>
    </w:p>
    <w:p w:rsidR="00203D21" w:rsidRDefault="002178F0" w:rsidP="00396EFB">
      <w:pPr>
        <w:pStyle w:val="Akapitzlist"/>
        <w:numPr>
          <w:ilvl w:val="1"/>
          <w:numId w:val="2"/>
        </w:numPr>
      </w:pPr>
      <w:r>
        <w:lastRenderedPageBreak/>
        <w:t>Przebudowę (powiększenie) otworów drzwiowych w szybach windowych</w:t>
      </w:r>
      <w:r w:rsidR="00F40FEB">
        <w:t xml:space="preserve"> D1 i D2.</w:t>
      </w:r>
    </w:p>
    <w:p w:rsidR="00E9139B" w:rsidRDefault="00D5501D" w:rsidP="00396EFB">
      <w:pPr>
        <w:pStyle w:val="Akapitzlist"/>
        <w:numPr>
          <w:ilvl w:val="1"/>
          <w:numId w:val="2"/>
        </w:numPr>
      </w:pPr>
      <w:r>
        <w:t>Demontaż, w zakresie koniecznym, marmurowych cokołów</w:t>
      </w:r>
      <w:r w:rsidR="00E9139B">
        <w:t>, wykładziny winylowej oraz</w:t>
      </w:r>
      <w:r>
        <w:t xml:space="preserve"> płytek ceramicznych przy otworach drzwiowych szybów</w:t>
      </w:r>
      <w:r w:rsidR="00E9139B">
        <w:t>.</w:t>
      </w:r>
    </w:p>
    <w:p w:rsidR="00D5501D" w:rsidRDefault="00E9139B" w:rsidP="00396EFB">
      <w:pPr>
        <w:pStyle w:val="Akapitzlist"/>
        <w:numPr>
          <w:ilvl w:val="1"/>
          <w:numId w:val="2"/>
        </w:numPr>
      </w:pPr>
      <w:r>
        <w:t>Montaż</w:t>
      </w:r>
      <w:r w:rsidR="00D5501D">
        <w:t xml:space="preserve"> i uzupełnienie</w:t>
      </w:r>
      <w:r>
        <w:t xml:space="preserve"> marmurowych cokołów, wykładziny winylowej oraz płytek ceramicznych przy otworach drzwiowych szybów</w:t>
      </w:r>
      <w:r w:rsidR="00D5501D">
        <w:t>.</w:t>
      </w:r>
    </w:p>
    <w:p w:rsidR="001113B6" w:rsidRDefault="00D5501D" w:rsidP="00396EFB">
      <w:pPr>
        <w:pStyle w:val="Akapitzlist"/>
        <w:numPr>
          <w:ilvl w:val="1"/>
          <w:numId w:val="2"/>
        </w:numPr>
      </w:pPr>
      <w:r>
        <w:t>Demontaż listew drewnianych wokół ościeży otworów drzwiowyc</w:t>
      </w:r>
      <w:r w:rsidR="001113B6">
        <w:t>h szybów, na każdej kondygnacji.</w:t>
      </w:r>
    </w:p>
    <w:p w:rsidR="00D5501D" w:rsidRDefault="001113B6" w:rsidP="00396EFB">
      <w:pPr>
        <w:pStyle w:val="Akapitzlist"/>
        <w:numPr>
          <w:ilvl w:val="1"/>
          <w:numId w:val="2"/>
        </w:numPr>
      </w:pPr>
      <w:r>
        <w:t>M</w:t>
      </w:r>
      <w:r w:rsidR="00D5501D">
        <w:t xml:space="preserve">ontaż </w:t>
      </w:r>
      <w:r>
        <w:t xml:space="preserve">na każdej kondygnacji </w:t>
      </w:r>
      <w:r w:rsidR="00D5501D">
        <w:t>nowych</w:t>
      </w:r>
      <w:r>
        <w:t xml:space="preserve"> listew wokół ościeży wykonanych</w:t>
      </w:r>
      <w:r w:rsidR="00D5501D">
        <w:t xml:space="preserve"> z płyty OSB, obłożonych blachą nierdzewną szlifowaną gr. 1mm na kleju i mocowaną na wkrętach </w:t>
      </w:r>
      <w:proofErr w:type="spellStart"/>
      <w:r w:rsidR="00D5501D">
        <w:t>łezkowych</w:t>
      </w:r>
      <w:proofErr w:type="spellEnd"/>
      <w:r w:rsidR="00D5501D">
        <w:t>.</w:t>
      </w:r>
    </w:p>
    <w:p w:rsidR="001653D4" w:rsidRDefault="001653D4" w:rsidP="00396EFB">
      <w:pPr>
        <w:pStyle w:val="Akapitzlist"/>
        <w:numPr>
          <w:ilvl w:val="1"/>
          <w:numId w:val="2"/>
        </w:numPr>
      </w:pPr>
      <w:r>
        <w:t>Demontaż starych klap rewizyjnych w stropie pomiędzy poziomem</w:t>
      </w:r>
      <w:r w:rsidR="00BE4822">
        <w:t xml:space="preserve"> </w:t>
      </w:r>
      <w:r>
        <w:t xml:space="preserve">+2 </w:t>
      </w:r>
      <w:r w:rsidR="00BE4822">
        <w:t>budynku</w:t>
      </w:r>
      <w:r>
        <w:t xml:space="preserve"> a poziomem maszynowni i montaż w ich miejsce 2 szt. klap o </w:t>
      </w:r>
      <w:r w:rsidR="00BE4822">
        <w:t>odporności</w:t>
      </w:r>
      <w:r>
        <w:t xml:space="preserve"> ogniowej EI60.</w:t>
      </w:r>
    </w:p>
    <w:p w:rsidR="0091281C" w:rsidRDefault="0091281C" w:rsidP="0091281C">
      <w:pPr>
        <w:pStyle w:val="Akapitzlist"/>
        <w:numPr>
          <w:ilvl w:val="1"/>
          <w:numId w:val="2"/>
        </w:numPr>
      </w:pPr>
      <w:r>
        <w:t xml:space="preserve">Montaż na korytarzu poziomu +1 budynku H+G 2 kompletów portali/zestawów szklanych Z2 o konstrukcji aluminiowej – pierwszy komplet w osi 3H oraz drugi komplet pomiędzy osiami 11H a 12H. Jeden zestaw należy wyposażyć w </w:t>
      </w:r>
      <w:r w:rsidRPr="00993F7C">
        <w:t>układ kontroli dostępu (wraz z zasilaniem)</w:t>
      </w:r>
      <w:r>
        <w:t>. Układ</w:t>
      </w:r>
      <w:r w:rsidRPr="00993F7C">
        <w:t xml:space="preserve"> KD należy wykonać w oparciu o system Roger (lub system równoważny) z możliwością odczytu, kodowania kart posiadanych przez Zamawiającego typu UNICARD. Zamawiający wymaga, aby nadawanie lub odbieranie uprawnień odbywało się zdalnie z poziomu komputera. System KD ma być podpięty do posiadanego przez Zamawiającego serwera opartego o system operacyjny Microsoft Windows Serwer 2008 R2 (SP1) z MS SQL Serwer.</w:t>
      </w:r>
      <w:r>
        <w:t xml:space="preserve"> Układ zestawów szklanych Z2</w:t>
      </w:r>
      <w:r w:rsidR="00F71F70">
        <w:t xml:space="preserve"> zgodnie z załącznikiem nr </w:t>
      </w:r>
      <w:r w:rsidR="004844C4" w:rsidRPr="004844C4">
        <w:t>9</w:t>
      </w:r>
      <w:r w:rsidR="00F71F70">
        <w:t xml:space="preserve"> do SIWZ – Zestawienie portali (zestawów szklanych).</w:t>
      </w:r>
    </w:p>
    <w:p w:rsidR="0056103F" w:rsidRDefault="0056103F" w:rsidP="0056103F">
      <w:pPr>
        <w:pStyle w:val="Akapitzlist"/>
        <w:numPr>
          <w:ilvl w:val="1"/>
          <w:numId w:val="2"/>
        </w:numPr>
      </w:pPr>
      <w:r>
        <w:t xml:space="preserve">Wykonanie uzupełniania ubytków tynku, szpachlowania i malowania </w:t>
      </w:r>
      <w:r w:rsidRPr="009F2A45">
        <w:t xml:space="preserve">ścian w obrębie wymienionych </w:t>
      </w:r>
      <w:proofErr w:type="spellStart"/>
      <w:r w:rsidRPr="009F2A45">
        <w:t>szpalet</w:t>
      </w:r>
      <w:proofErr w:type="spellEnd"/>
      <w:r w:rsidRPr="009F2A45">
        <w:t xml:space="preserve"> (przyjąć 10</w:t>
      </w:r>
      <w:r>
        <w:t>0</w:t>
      </w:r>
      <w:r w:rsidRPr="009F2A45">
        <w:t xml:space="preserve"> cm wokół zamontowanych </w:t>
      </w:r>
      <w:proofErr w:type="spellStart"/>
      <w:r w:rsidRPr="009F2A45">
        <w:t>szpalet</w:t>
      </w:r>
      <w:proofErr w:type="spellEnd"/>
      <w:r w:rsidRPr="009F2A45">
        <w:t>. Kolor</w:t>
      </w:r>
      <w:r>
        <w:t>y</w:t>
      </w:r>
      <w:r w:rsidRPr="009F2A45">
        <w:t xml:space="preserve"> farby należy dobrać do kolorystyki istniejącej)</w:t>
      </w:r>
      <w:r w:rsidR="00544BFE">
        <w:t xml:space="preserve"> oraz w</w:t>
      </w:r>
      <w:r w:rsidR="00EF677B">
        <w:t xml:space="preserve"> obrębie</w:t>
      </w:r>
      <w:r w:rsidR="00544BFE">
        <w:t xml:space="preserve"> montowanych zestawów szklanych Z2</w:t>
      </w:r>
      <w:r>
        <w:t>.</w:t>
      </w:r>
    </w:p>
    <w:p w:rsidR="00EF677B" w:rsidRDefault="00EF677B" w:rsidP="0056103F">
      <w:pPr>
        <w:pStyle w:val="Akapitzlist"/>
        <w:numPr>
          <w:ilvl w:val="1"/>
          <w:numId w:val="2"/>
        </w:numPr>
      </w:pPr>
      <w:r>
        <w:t>Wykonanie wszelkich prac towarzyszących związanych z montażem zestawów szklanych Z2, tj.</w:t>
      </w:r>
      <w:r w:rsidR="00A000C8">
        <w:t>:</w:t>
      </w:r>
      <w:r>
        <w:t xml:space="preserve"> wykonani</w:t>
      </w:r>
      <w:r w:rsidR="00A000C8">
        <w:t>e</w:t>
      </w:r>
      <w:r>
        <w:t xml:space="preserve"> dostosowania sufitu podwieszanego </w:t>
      </w:r>
      <w:r w:rsidR="00A000C8">
        <w:t xml:space="preserve">kasetonowego </w:t>
      </w:r>
      <w:r>
        <w:t>do montażu zestawów</w:t>
      </w:r>
      <w:r w:rsidR="00A000C8">
        <w:t>, wykonanie</w:t>
      </w:r>
      <w:r w:rsidR="00002CAC">
        <w:t xml:space="preserve"> przeróbki zamontowanych </w:t>
      </w:r>
      <w:proofErr w:type="spellStart"/>
      <w:r w:rsidR="00002CAC">
        <w:t>odbojoporęczy</w:t>
      </w:r>
      <w:proofErr w:type="spellEnd"/>
      <w:r w:rsidR="00002CAC">
        <w:t xml:space="preserve"> systemowych oraz </w:t>
      </w:r>
      <w:r w:rsidR="0091281C">
        <w:t>wykonanie</w:t>
      </w:r>
      <w:r w:rsidR="00002CAC">
        <w:t xml:space="preserve"> innych prac (w tym wykończeniowych) niezbędnych do prawidłowego funkcjonowania zamontowanych zestawów.</w:t>
      </w:r>
    </w:p>
    <w:p w:rsidR="00846AC2" w:rsidRDefault="00D5501D" w:rsidP="00846AC2">
      <w:pPr>
        <w:pStyle w:val="Akapitzlist"/>
        <w:numPr>
          <w:ilvl w:val="1"/>
          <w:numId w:val="2"/>
        </w:numPr>
      </w:pPr>
      <w:r>
        <w:t>Montaż</w:t>
      </w:r>
      <w:r w:rsidR="001113B6">
        <w:t xml:space="preserve"> lub uzupełninie </w:t>
      </w:r>
      <w:r w:rsidR="0056103F">
        <w:t>systemowych</w:t>
      </w:r>
      <w:r>
        <w:t xml:space="preserve"> listew odbojowych w obszarze 0.5m od otworu.</w:t>
      </w:r>
    </w:p>
    <w:p w:rsidR="00846AC2" w:rsidRDefault="00846AC2" w:rsidP="00846AC2">
      <w:pPr>
        <w:pStyle w:val="Akapitzlist"/>
        <w:numPr>
          <w:ilvl w:val="1"/>
          <w:numId w:val="2"/>
        </w:numPr>
      </w:pPr>
      <w:r>
        <w:t>Zamontowanie w kabinach dźwigów i przy przyciskach przywołania dźwigów (na każdym poziomie budynku) tabliczek informujących o przeznaczeniu danego pietra/poziomu.</w:t>
      </w:r>
      <w:r w:rsidR="00B65BF9">
        <w:t xml:space="preserve"> Tabliczki o rozmiarach 15 cm x 20 cm wykonane z płyty kompozytowej (</w:t>
      </w:r>
      <w:r w:rsidR="00673AC4">
        <w:t xml:space="preserve">np. </w:t>
      </w:r>
      <w:proofErr w:type="spellStart"/>
      <w:r w:rsidR="00B65BF9">
        <w:t>dibond</w:t>
      </w:r>
      <w:proofErr w:type="spellEnd"/>
      <w:r w:rsidR="00B65BF9">
        <w:t xml:space="preserve">, </w:t>
      </w:r>
      <w:proofErr w:type="spellStart"/>
      <w:r w:rsidR="00B65BF9">
        <w:t>tubond</w:t>
      </w:r>
      <w:proofErr w:type="spellEnd"/>
      <w:r w:rsidR="00B65BF9">
        <w:t>)</w:t>
      </w:r>
      <w:r w:rsidR="006A6736">
        <w:t xml:space="preserve"> lub płyty</w:t>
      </w:r>
    </w:p>
    <w:p w:rsidR="00FB639B" w:rsidRDefault="00D5501D" w:rsidP="00396EFB">
      <w:pPr>
        <w:pStyle w:val="Akapitzlist"/>
        <w:numPr>
          <w:ilvl w:val="1"/>
          <w:numId w:val="2"/>
        </w:numPr>
      </w:pPr>
      <w:r>
        <w:t xml:space="preserve">Przygotowanie szybów </w:t>
      </w:r>
      <w:r w:rsidR="00890DC0">
        <w:t>do montażu dźwigów osobowych –</w:t>
      </w:r>
      <w:r>
        <w:t xml:space="preserve"> </w:t>
      </w:r>
      <w:r w:rsidR="00890DC0">
        <w:t>oczyszczenie szybów</w:t>
      </w:r>
      <w:r>
        <w:t xml:space="preserve"> z pyłu i kurzu oraz malowa</w:t>
      </w:r>
      <w:r w:rsidR="00890DC0">
        <w:t>nie</w:t>
      </w:r>
      <w:r>
        <w:t xml:space="preserve"> farbą akrylową do betonu w jasnym kolorze. Szyby przed montażem muszą być suche. </w:t>
      </w:r>
    </w:p>
    <w:p w:rsidR="00D5501D" w:rsidRDefault="00D5501D" w:rsidP="00396EFB">
      <w:pPr>
        <w:pStyle w:val="Akapitzlist"/>
        <w:numPr>
          <w:ilvl w:val="1"/>
          <w:numId w:val="2"/>
        </w:numPr>
      </w:pPr>
      <w:r w:rsidRPr="00D5501D">
        <w:t>Dostawę, montaż, uruchomienie oraz wykonanie czynności odbioru urządzeń dźwigowych przez Urząd Dozoru Technicznego (dalej UDT) oraz uzyskanie decyzji zezwalającej na eksploatację zamontowanych urządzeń dźwigowych wydanego przez UDT.</w:t>
      </w:r>
    </w:p>
    <w:p w:rsidR="0029474E" w:rsidRDefault="0029474E" w:rsidP="00C8319F">
      <w:pPr>
        <w:pStyle w:val="Akapitzlist"/>
        <w:numPr>
          <w:ilvl w:val="0"/>
          <w:numId w:val="2"/>
        </w:numPr>
      </w:pPr>
      <w:r>
        <w:t>W zakresie robót elektrycznych</w:t>
      </w:r>
      <w:r w:rsidR="00153413">
        <w:t xml:space="preserve"> i teletechnicznych</w:t>
      </w:r>
      <w:r>
        <w:t>:</w:t>
      </w:r>
    </w:p>
    <w:p w:rsidR="0029474E" w:rsidRDefault="0029474E" w:rsidP="00396EFB">
      <w:pPr>
        <w:pStyle w:val="Akapitzlist"/>
        <w:numPr>
          <w:ilvl w:val="1"/>
          <w:numId w:val="2"/>
        </w:numPr>
      </w:pPr>
      <w:r>
        <w:t>Wykonanie kompletnej instalacji zasilającej urządzenia dźwigowe D1 i D2 zgodnie projektem branżowym.</w:t>
      </w:r>
    </w:p>
    <w:p w:rsidR="00C8319F" w:rsidRDefault="0029474E" w:rsidP="00C8319F">
      <w:pPr>
        <w:pStyle w:val="Akapitzlist"/>
        <w:numPr>
          <w:ilvl w:val="1"/>
          <w:numId w:val="2"/>
        </w:numPr>
      </w:pPr>
      <w:r>
        <w:t>Wykonanie</w:t>
      </w:r>
      <w:r w:rsidR="00BB7F0F">
        <w:t xml:space="preserve"> kompletnej</w:t>
      </w:r>
      <w:r>
        <w:t xml:space="preserve"> instalacji oświetleniowej w szybach</w:t>
      </w:r>
      <w:r w:rsidR="00C8319F">
        <w:t xml:space="preserve"> zgodnie projektem branżowym.</w:t>
      </w:r>
    </w:p>
    <w:p w:rsidR="0029474E" w:rsidRDefault="00E95857" w:rsidP="00091918">
      <w:pPr>
        <w:pStyle w:val="Akapitzlist"/>
        <w:numPr>
          <w:ilvl w:val="1"/>
          <w:numId w:val="2"/>
        </w:numPr>
      </w:pPr>
      <w:r w:rsidRPr="00E95857">
        <w:t>Wykonanie</w:t>
      </w:r>
      <w:r>
        <w:t xml:space="preserve">, uruchomienie i konfiguracja </w:t>
      </w:r>
      <w:r w:rsidRPr="00E95857">
        <w:t>kompletn</w:t>
      </w:r>
      <w:r>
        <w:t>ych instalacji teletechnicznych (SAP)</w:t>
      </w:r>
      <w:r w:rsidR="0012434A">
        <w:t xml:space="preserve"> w zakresie opracowania dla wymiany dźwigów D1 i D2 zgodnie projektem </w:t>
      </w:r>
      <w:r w:rsidR="0012434A">
        <w:lastRenderedPageBreak/>
        <w:t>wykonawczym branżowym.</w:t>
      </w:r>
      <w:r w:rsidR="009E5FDC">
        <w:t xml:space="preserve"> </w:t>
      </w:r>
      <w:r w:rsidR="008E7A77">
        <w:t xml:space="preserve">W zakresie instalacji SAP </w:t>
      </w:r>
      <w:r w:rsidR="009E5FDC">
        <w:t xml:space="preserve">Wykonawca wykona </w:t>
      </w:r>
      <w:r w:rsidR="005C55DD">
        <w:t>i uruchomi kompletn</w:t>
      </w:r>
      <w:r w:rsidR="009D7B97">
        <w:t>ą</w:t>
      </w:r>
      <w:r w:rsidR="00B32759">
        <w:t xml:space="preserve"> instalacj</w:t>
      </w:r>
      <w:r w:rsidR="008E7A77">
        <w:t>ę</w:t>
      </w:r>
      <w:r w:rsidR="009E5FDC">
        <w:t xml:space="preserve"> </w:t>
      </w:r>
      <w:r w:rsidR="00B32759">
        <w:t>w szybach windowych</w:t>
      </w:r>
      <w:r w:rsidR="00C65F82">
        <w:t>,</w:t>
      </w:r>
      <w:r w:rsidR="00B32759">
        <w:t xml:space="preserve"> maszynowniach</w:t>
      </w:r>
      <w:r w:rsidR="00C65F82">
        <w:t xml:space="preserve"> oraz na klatkach schodowych do maszynowni (poziom+2</w:t>
      </w:r>
      <w:r w:rsidR="005C46E4">
        <w:t xml:space="preserve"> </w:t>
      </w:r>
      <w:r w:rsidR="006523FE">
        <w:t xml:space="preserve">budynku) </w:t>
      </w:r>
      <w:r w:rsidR="00E0644A">
        <w:t>na oddzielnej pętli dozorowej</w:t>
      </w:r>
      <w:r w:rsidR="00184647">
        <w:t xml:space="preserve">. </w:t>
      </w:r>
      <w:r w:rsidR="006A7D05">
        <w:t>Pętlę</w:t>
      </w:r>
      <w:r w:rsidR="00184647">
        <w:t xml:space="preserve"> należy </w:t>
      </w:r>
      <w:r w:rsidR="005C55DD">
        <w:t>doprowadz</w:t>
      </w:r>
      <w:r w:rsidR="00184647">
        <w:t xml:space="preserve">ić do </w:t>
      </w:r>
      <w:r w:rsidR="00B8235A">
        <w:t xml:space="preserve">istniejącej </w:t>
      </w:r>
      <w:r w:rsidR="00184647">
        <w:t xml:space="preserve">centrali CSP5 </w:t>
      </w:r>
      <w:r w:rsidR="00E0644A">
        <w:t>na poziomie -2 budynku H+G</w:t>
      </w:r>
      <w:r w:rsidR="006A7D05">
        <w:t xml:space="preserve"> i wykonać konfiguracj</w:t>
      </w:r>
      <w:r w:rsidR="009D7B97">
        <w:t>ę</w:t>
      </w:r>
      <w:r w:rsidR="006A7D05">
        <w:t xml:space="preserve"> systemu pożarowego</w:t>
      </w:r>
      <w:r w:rsidR="00E0644A">
        <w:t>. W zakresie zamówienia jest również</w:t>
      </w:r>
      <w:r w:rsidR="00B62C20">
        <w:t xml:space="preserve"> doposażenie centrali CSP5 o niezbędne elementy niezbędne do uruchomienia i poprawnej konfiguracji systemu pożarowego</w:t>
      </w:r>
      <w:r w:rsidR="00DE4F88">
        <w:t>.</w:t>
      </w:r>
    </w:p>
    <w:p w:rsidR="00785ABB" w:rsidRDefault="00785ABB" w:rsidP="00785ABB">
      <w:pPr>
        <w:pStyle w:val="Akapitzlist"/>
        <w:numPr>
          <w:ilvl w:val="1"/>
          <w:numId w:val="2"/>
        </w:numPr>
      </w:pPr>
      <w:r w:rsidRPr="00100655">
        <w:t>Wykonawca winien uwzględnić w ofercie wszelkie roboty, jakie należy wykonać w celu osiągnięcia pełnej funkcjonalności wykonywanego zakresu instalacyjnego. Wykonawca zobowiązany jest także do przywrócenia stanu pomieszczeń, które nie znajdują się w zakresie przebudowy, ale zajdzie w nich konieczność wykonania np. przyłączenia instalacji, przebudowy fragmentów instalacji, rozkucia szachtów instalacyjnych, przejścia instalacjami przez istniejące pomieszczenia lub wykonania innych niezbędnych prac w celu osiągnięcia pełnej funkcjonalności wykonywanego zakresu robót. Pomieszczenia i elementy, w które zajdzie konieczność takiej ingerencji należy przywrócić do standardu sprzed tej ingerencji. Jeżeli w danym pomieszczeniu zajdzie konieczność przeprowadzenia odcinków instalacji Wykonawca winien wykonać pełną zabudowę tych odcinków w systemie suchej zabudowy z ich wykończeniem (malowaniem) – o ile odcinki te nie będą biegły powyżej istniejącymi sufitami podwieszanymi.</w:t>
      </w:r>
    </w:p>
    <w:p w:rsidR="00A93BEE" w:rsidRPr="00040E8F" w:rsidRDefault="00B75B29" w:rsidP="00A93BEE">
      <w:pPr>
        <w:pStyle w:val="Akapitzlist"/>
        <w:numPr>
          <w:ilvl w:val="0"/>
          <w:numId w:val="2"/>
        </w:numPr>
        <w:rPr>
          <w:szCs w:val="24"/>
        </w:rPr>
      </w:pPr>
      <w:r>
        <w:rPr>
          <w:rFonts w:cs="Times New Roman"/>
          <w:bCs/>
          <w:szCs w:val="24"/>
        </w:rPr>
        <w:t>P</w:t>
      </w:r>
      <w:r w:rsidR="00884770" w:rsidRPr="00B75B29">
        <w:rPr>
          <w:rFonts w:cs="Times New Roman"/>
          <w:bCs/>
          <w:szCs w:val="24"/>
        </w:rPr>
        <w:t>ełnienie w okresie gwarancji i rękojmi usługi serwisu i konserwacji dźwig</w:t>
      </w:r>
      <w:r w:rsidR="00DE4529" w:rsidRPr="00B75B29">
        <w:rPr>
          <w:rFonts w:cs="Times New Roman"/>
          <w:bCs/>
          <w:szCs w:val="24"/>
        </w:rPr>
        <w:t xml:space="preserve">ów D1 i </w:t>
      </w:r>
      <w:r w:rsidR="00EE7457" w:rsidRPr="00B75B29">
        <w:rPr>
          <w:rFonts w:cs="Times New Roman"/>
          <w:bCs/>
          <w:szCs w:val="24"/>
        </w:rPr>
        <w:t>D2 w</w:t>
      </w:r>
      <w:r w:rsidR="00884770" w:rsidRPr="00B75B29">
        <w:rPr>
          <w:rFonts w:cs="Times New Roman"/>
          <w:bCs/>
          <w:szCs w:val="24"/>
        </w:rPr>
        <w:t xml:space="preserve"> </w:t>
      </w:r>
      <w:r w:rsidR="00884770" w:rsidRPr="00040E8F">
        <w:rPr>
          <w:rFonts w:cs="Times New Roman"/>
          <w:bCs/>
          <w:szCs w:val="24"/>
        </w:rPr>
        <w:t xml:space="preserve">budynku </w:t>
      </w:r>
      <w:r w:rsidR="00DE4529" w:rsidRPr="00040E8F">
        <w:rPr>
          <w:rFonts w:cs="Times New Roman"/>
          <w:bCs/>
          <w:szCs w:val="24"/>
        </w:rPr>
        <w:t>H+G.</w:t>
      </w:r>
    </w:p>
    <w:p w:rsidR="00040E8F" w:rsidRPr="00040E8F" w:rsidRDefault="00A93BEE" w:rsidP="00040E8F">
      <w:pPr>
        <w:pStyle w:val="Akapitzlist"/>
        <w:numPr>
          <w:ilvl w:val="1"/>
          <w:numId w:val="2"/>
        </w:numPr>
        <w:rPr>
          <w:szCs w:val="24"/>
        </w:rPr>
      </w:pPr>
      <w:r w:rsidRPr="00040E8F">
        <w:rPr>
          <w:rFonts w:eastAsia="Times New Roman" w:cs="Times New Roman"/>
          <w:szCs w:val="24"/>
        </w:rPr>
        <w:t>Konserwacja dostarczonych dźwigów polegać będzie w szczególności na:</w:t>
      </w:r>
    </w:p>
    <w:p w:rsidR="00A93BEE" w:rsidRPr="00040E8F" w:rsidRDefault="00A93BEE" w:rsidP="00040E8F">
      <w:pPr>
        <w:pStyle w:val="Akapitzlist"/>
        <w:numPr>
          <w:ilvl w:val="2"/>
          <w:numId w:val="2"/>
        </w:numPr>
        <w:rPr>
          <w:szCs w:val="24"/>
        </w:rPr>
      </w:pPr>
      <w:r w:rsidRPr="00040E8F">
        <w:rPr>
          <w:rFonts w:cs="Times New Roman"/>
          <w:szCs w:val="24"/>
        </w:rPr>
        <w:t>prowadzeniu konserwacji dźwigów w zakresie, terminach i w sposób ustalony dokumentacją techniczną dźwigów oraz przepisami Dozoru Technicznego, w zakresie dotyczącym konserwacji dźwigów;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cs="Times New Roman"/>
          <w:szCs w:val="24"/>
        </w:rPr>
        <w:t>przeprowadzania drobnych napraw polegających w szczególności na naprawie lub wymianie uszkodzonych elementów dźwigowych jak cewek, styków, przycisków, wkładek bezpiecznikowych, smarów, sprzętu śrubowego, instrukcji, tabliczek TZ i TO, uzupełnienia oleju,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cs="Times New Roman"/>
          <w:szCs w:val="24"/>
        </w:rPr>
        <w:t xml:space="preserve">utrzymania dźwigów w stałym ruchu z wyjątkiem przestojów niezbędnych do czynności konserwacyjnych i naprawczych (za dzień postoju uważa się przerwę w ruchu dźwigu nie mniejszą niż 24 godziny). 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eastAsia="Times New Roman" w:cs="Times New Roman"/>
          <w:szCs w:val="24"/>
        </w:rPr>
        <w:t>Usuwanie bieżących usterek dotyczących nieprawidłowego funkcjonowania urządzeń dźwigowych zgłoszonych przez Zamawiającego w terminie 24 godziny od momentu dokonania zgłoszenia przez Zamawiającego.</w:t>
      </w:r>
    </w:p>
    <w:p w:rsidR="00A93BEE" w:rsidRPr="00040E8F" w:rsidRDefault="00A93BEE" w:rsidP="000F672B">
      <w:pPr>
        <w:pStyle w:val="Akapitzlist"/>
        <w:numPr>
          <w:ilvl w:val="2"/>
          <w:numId w:val="2"/>
        </w:numPr>
        <w:tabs>
          <w:tab w:val="num" w:pos="720"/>
        </w:tabs>
        <w:spacing w:after="0"/>
        <w:rPr>
          <w:rFonts w:cs="Times New Roman"/>
          <w:szCs w:val="24"/>
        </w:rPr>
      </w:pPr>
      <w:r w:rsidRPr="00040E8F">
        <w:rPr>
          <w:rFonts w:eastAsia="Times New Roman" w:cs="Times New Roman"/>
          <w:szCs w:val="24"/>
        </w:rPr>
        <w:t>Wykonawca w okresie gwarancji, zapewni</w:t>
      </w:r>
      <w:r w:rsidRPr="00040E8F">
        <w:rPr>
          <w:rFonts w:cs="Times New Roman"/>
          <w:szCs w:val="24"/>
        </w:rPr>
        <w:t xml:space="preserve"> </w:t>
      </w:r>
      <w:r w:rsidRPr="00040E8F">
        <w:rPr>
          <w:rFonts w:eastAsia="Times New Roman" w:cs="Times New Roman"/>
          <w:szCs w:val="24"/>
        </w:rPr>
        <w:t xml:space="preserve">ze swojej strony obecność osoby posiadającej stosowne uprawnienia przy wymaganych przepisami okresowych przeglądach urządzeń dźwigowych wykonywanych przez Urząd Dozoru Technicznego.  </w:t>
      </w:r>
    </w:p>
    <w:p w:rsidR="00A93BEE" w:rsidRPr="00B75B29" w:rsidRDefault="00A93BEE" w:rsidP="00040E8F">
      <w:pPr>
        <w:pStyle w:val="Akapitzlist"/>
        <w:ind w:left="360"/>
        <w:rPr>
          <w:szCs w:val="24"/>
        </w:rPr>
      </w:pPr>
    </w:p>
    <w:p w:rsidR="00884770" w:rsidRDefault="00EE7457" w:rsidP="002178F0">
      <w:r>
        <w:t xml:space="preserve">Zamawiający </w:t>
      </w:r>
      <w:r w:rsidR="004F49FD">
        <w:t>w zakresie sterowania dźwigów łóżkowo-osobowych wymaga następującej funkcjonalności:</w:t>
      </w:r>
    </w:p>
    <w:p w:rsidR="00AF45C7" w:rsidRDefault="0001766B" w:rsidP="00AF45C7">
      <w:pPr>
        <w:pStyle w:val="Akapitzlist"/>
        <w:numPr>
          <w:ilvl w:val="0"/>
          <w:numId w:val="6"/>
        </w:numPr>
      </w:pPr>
      <w:r>
        <w:t>Dźwigi</w:t>
      </w:r>
      <w:r w:rsidR="004F49FD">
        <w:t xml:space="preserve"> należy wyposażyć w układy kontroli dostępu</w:t>
      </w:r>
      <w:r w:rsidR="00AF45C7">
        <w:t xml:space="preserve"> </w:t>
      </w:r>
      <w:r w:rsidR="00AF45C7" w:rsidRPr="00AF45C7">
        <w:t xml:space="preserve">(wraz z zasilaniem) </w:t>
      </w:r>
      <w:r w:rsidR="00C00C19">
        <w:t xml:space="preserve">umożliwiające </w:t>
      </w:r>
      <w:r w:rsidR="00ED0F90">
        <w:t xml:space="preserve">zablokowanie dostępu do </w:t>
      </w:r>
      <w:r w:rsidR="005202B4">
        <w:t>dźwigów</w:t>
      </w:r>
      <w:r w:rsidR="00ED0F90">
        <w:t xml:space="preserve"> dla osób postronnych.</w:t>
      </w:r>
      <w:r w:rsidR="00AF45C7" w:rsidRPr="00AF45C7">
        <w:t xml:space="preserve"> </w:t>
      </w:r>
      <w:r w:rsidR="00AF45C7">
        <w:t xml:space="preserve">Układy KD należy wykonać </w:t>
      </w:r>
      <w:r w:rsidR="00AF45C7" w:rsidRPr="00AF45C7">
        <w:t>w oparciu o system Roger</w:t>
      </w:r>
      <w:r w:rsidR="00AF45C7">
        <w:t xml:space="preserve"> (lub system równoważny)</w:t>
      </w:r>
      <w:r w:rsidR="00AF45C7" w:rsidRPr="00AF45C7">
        <w:t xml:space="preserve"> z możliwością odczytu, kodowania kart posiadanych przez Zamawiającego typu UNICARD. Zamawiający wymaga, aby nadawanie lub odbieranie uprawnień odbywało się zdalnie z poziomu komputera. System </w:t>
      </w:r>
      <w:r w:rsidR="00AF45C7" w:rsidRPr="00AF45C7">
        <w:lastRenderedPageBreak/>
        <w:t xml:space="preserve">KD ma być podpięty do posiadanego przez Zamawiającego serwera opartego o system operacyjny Microsoft Windows Serwer 2008 R2 (SP1) z MS SQL Serwer. </w:t>
      </w:r>
    </w:p>
    <w:p w:rsidR="004F49FD" w:rsidRDefault="00ED0F90" w:rsidP="004F49FD">
      <w:pPr>
        <w:pStyle w:val="Akapitzlist"/>
        <w:numPr>
          <w:ilvl w:val="0"/>
          <w:numId w:val="6"/>
        </w:numPr>
      </w:pPr>
      <w:r>
        <w:t xml:space="preserve"> Układ sterowania </w:t>
      </w:r>
      <w:r w:rsidR="00190762">
        <w:t>dźwigów</w:t>
      </w:r>
      <w:r>
        <w:t xml:space="preserve"> </w:t>
      </w:r>
      <w:r w:rsidR="00190762">
        <w:t>winien</w:t>
      </w:r>
      <w:r>
        <w:t xml:space="preserve"> </w:t>
      </w:r>
      <w:r w:rsidR="00190762">
        <w:t>umożliwiać</w:t>
      </w:r>
      <w:r>
        <w:t xml:space="preserve"> </w:t>
      </w:r>
      <w:r w:rsidR="0095192C">
        <w:t xml:space="preserve">zdalne </w:t>
      </w:r>
      <w:r>
        <w:t xml:space="preserve">zablokowanie możliwości dojazdu </w:t>
      </w:r>
      <w:r w:rsidR="005202B4">
        <w:t>dźwigów</w:t>
      </w:r>
      <w:r w:rsidR="00E335E7">
        <w:t xml:space="preserve"> do wybranego pię</w:t>
      </w:r>
      <w:r w:rsidR="00190762">
        <w:t>tra</w:t>
      </w:r>
      <w:r w:rsidR="00E335E7">
        <w:t>/pięter</w:t>
      </w:r>
      <w:r w:rsidR="00190762">
        <w:t>.</w:t>
      </w:r>
    </w:p>
    <w:p w:rsidR="0047545F" w:rsidRDefault="0047545F" w:rsidP="004F49FD">
      <w:pPr>
        <w:pStyle w:val="Akapitzlist"/>
        <w:numPr>
          <w:ilvl w:val="0"/>
          <w:numId w:val="6"/>
        </w:numPr>
      </w:pPr>
      <w:r>
        <w:t>Panel dyspozycyjny w kabinach dźwigów ze stali nierdzewnej</w:t>
      </w:r>
      <w:r w:rsidR="003452A9">
        <w:t xml:space="preserve"> z </w:t>
      </w:r>
      <w:r>
        <w:t xml:space="preserve">wyświetlaczem </w:t>
      </w:r>
      <w:r w:rsidR="00A90B5F">
        <w:t>LCD</w:t>
      </w:r>
      <w:r>
        <w:t xml:space="preserve"> informujący </w:t>
      </w:r>
      <w:r w:rsidR="0095192C">
        <w:t>o numerze</w:t>
      </w:r>
      <w:r>
        <w:t xml:space="preserve"> piętra i kierunku jazdy.</w:t>
      </w:r>
    </w:p>
    <w:p w:rsidR="008D2B00" w:rsidRDefault="0047545F" w:rsidP="004F49FD">
      <w:pPr>
        <w:pStyle w:val="Akapitzlist"/>
        <w:numPr>
          <w:ilvl w:val="0"/>
          <w:numId w:val="6"/>
        </w:numPr>
      </w:pPr>
      <w:r>
        <w:t>Sygnalizacja przystankow</w:t>
      </w:r>
      <w:r w:rsidR="00A90B5F">
        <w:t>a</w:t>
      </w:r>
      <w:r>
        <w:t xml:space="preserve"> - </w:t>
      </w:r>
      <w:proofErr w:type="spellStart"/>
      <w:r w:rsidR="008D2B00">
        <w:t>piętr</w:t>
      </w:r>
      <w:r w:rsidR="0027740D">
        <w:t>o</w:t>
      </w:r>
      <w:r w:rsidR="008D2B00">
        <w:t>wskazywacze</w:t>
      </w:r>
      <w:proofErr w:type="spellEnd"/>
      <w:r w:rsidR="008D2B00">
        <w:t xml:space="preserve"> </w:t>
      </w:r>
      <w:r w:rsidR="00A90B5F">
        <w:t>montowane</w:t>
      </w:r>
      <w:r w:rsidR="00CF02B1">
        <w:t xml:space="preserve"> na </w:t>
      </w:r>
      <w:r w:rsidR="006C150F">
        <w:t xml:space="preserve">wszystkich </w:t>
      </w:r>
      <w:r w:rsidR="00CF02B1">
        <w:t>przystankach</w:t>
      </w:r>
      <w:r w:rsidR="008D2B00">
        <w:t xml:space="preserve"> winny</w:t>
      </w:r>
      <w:r w:rsidR="00CF02B1">
        <w:t xml:space="preserve"> wyświetlać kierunek poruszania się dźwigu oraz </w:t>
      </w:r>
      <w:r w:rsidR="004F49FD">
        <w:t>piętro, na jakim</w:t>
      </w:r>
      <w:r w:rsidR="00CF02B1">
        <w:t xml:space="preserve"> dźwig aktualnie </w:t>
      </w:r>
      <w:r w:rsidR="00496F6C">
        <w:t xml:space="preserve">się </w:t>
      </w:r>
      <w:r w:rsidR="00CF02B1">
        <w:t>znajduje</w:t>
      </w:r>
      <w:r w:rsidR="009905F3">
        <w:t>.</w:t>
      </w:r>
    </w:p>
    <w:p w:rsidR="008D2B00" w:rsidRDefault="00194558" w:rsidP="004F49FD">
      <w:pPr>
        <w:pStyle w:val="Akapitzlist"/>
        <w:numPr>
          <w:ilvl w:val="0"/>
          <w:numId w:val="6"/>
        </w:numPr>
      </w:pPr>
      <w:r>
        <w:t>Zamontowanie</w:t>
      </w:r>
      <w:r w:rsidR="008D2B00">
        <w:t xml:space="preserve"> w kabinie układu </w:t>
      </w:r>
      <w:r w:rsidR="00C66CF1">
        <w:t>głośnomówiącego - informujące</w:t>
      </w:r>
      <w:r w:rsidR="008D2B00">
        <w:t xml:space="preserve"> o dojeździe na przystanek, stanach awaryjnych (np. przeciążeniu), otwieraniu, zamykaniu drzwi. Odp</w:t>
      </w:r>
      <w:r w:rsidR="003452A9">
        <w:t>owiednie komunikaty wyzwalane</w:t>
      </w:r>
      <w:r w:rsidR="008D2B00">
        <w:t xml:space="preserve"> przez sterownik główny</w:t>
      </w:r>
      <w:r w:rsidR="000012C4">
        <w:t xml:space="preserve"> z możliwością</w:t>
      </w:r>
      <w:r w:rsidR="009905F3">
        <w:t xml:space="preserve"> zmiany </w:t>
      </w:r>
      <w:r w:rsidR="000012C4">
        <w:t>głośności</w:t>
      </w:r>
      <w:r w:rsidR="009905F3">
        <w:t xml:space="preserve"> </w:t>
      </w:r>
      <w:r w:rsidR="000012C4">
        <w:t>lub wyłączenia ich emisji.</w:t>
      </w:r>
    </w:p>
    <w:sectPr w:rsidR="008D2B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7A" w:rsidRDefault="004F617A" w:rsidP="00E302B6">
      <w:pPr>
        <w:spacing w:after="0"/>
      </w:pPr>
      <w:r>
        <w:separator/>
      </w:r>
    </w:p>
  </w:endnote>
  <w:endnote w:type="continuationSeparator" w:id="0">
    <w:p w:rsidR="004F617A" w:rsidRDefault="004F617A" w:rsidP="00E30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7A" w:rsidRDefault="004F617A" w:rsidP="00E302B6">
      <w:pPr>
        <w:spacing w:after="0"/>
      </w:pPr>
      <w:r>
        <w:separator/>
      </w:r>
    </w:p>
  </w:footnote>
  <w:footnote w:type="continuationSeparator" w:id="0">
    <w:p w:rsidR="004F617A" w:rsidRDefault="004F617A" w:rsidP="00E30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B6" w:rsidRDefault="00E302B6">
    <w:pPr>
      <w:pStyle w:val="Nagwek"/>
    </w:pPr>
    <w:r>
      <w:tab/>
    </w:r>
    <w:r>
      <w:tab/>
    </w:r>
    <w:r>
      <w:tab/>
    </w:r>
    <w:r>
      <w:tab/>
      <w:t>Zał.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0A73EB"/>
    <w:multiLevelType w:val="hybridMultilevel"/>
    <w:tmpl w:val="C6B45D00"/>
    <w:lvl w:ilvl="0" w:tplc="B0B48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081B"/>
    <w:multiLevelType w:val="multilevel"/>
    <w:tmpl w:val="6D3E52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6A83413"/>
    <w:multiLevelType w:val="hybridMultilevel"/>
    <w:tmpl w:val="01FC8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4F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15DC2"/>
    <w:multiLevelType w:val="hybridMultilevel"/>
    <w:tmpl w:val="E646A608"/>
    <w:lvl w:ilvl="0" w:tplc="8D2EC3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13A1F3D"/>
    <w:multiLevelType w:val="multilevel"/>
    <w:tmpl w:val="6D3E52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46"/>
    <w:rsid w:val="000012C4"/>
    <w:rsid w:val="00002CAC"/>
    <w:rsid w:val="0001766B"/>
    <w:rsid w:val="00040E8F"/>
    <w:rsid w:val="0007087E"/>
    <w:rsid w:val="00091918"/>
    <w:rsid w:val="000E2B5D"/>
    <w:rsid w:val="000F672B"/>
    <w:rsid w:val="00100655"/>
    <w:rsid w:val="001113B6"/>
    <w:rsid w:val="0012434A"/>
    <w:rsid w:val="00153413"/>
    <w:rsid w:val="001653D4"/>
    <w:rsid w:val="00184647"/>
    <w:rsid w:val="00190762"/>
    <w:rsid w:val="00194558"/>
    <w:rsid w:val="00203D21"/>
    <w:rsid w:val="002178F0"/>
    <w:rsid w:val="002605A1"/>
    <w:rsid w:val="0027740D"/>
    <w:rsid w:val="0029474E"/>
    <w:rsid w:val="002C4E27"/>
    <w:rsid w:val="002F1D66"/>
    <w:rsid w:val="00300F12"/>
    <w:rsid w:val="003452A9"/>
    <w:rsid w:val="00386806"/>
    <w:rsid w:val="00396EFB"/>
    <w:rsid w:val="003B0D17"/>
    <w:rsid w:val="003F32F7"/>
    <w:rsid w:val="0041113B"/>
    <w:rsid w:val="004472D2"/>
    <w:rsid w:val="0047545F"/>
    <w:rsid w:val="004844C4"/>
    <w:rsid w:val="00496F6C"/>
    <w:rsid w:val="004A6A7E"/>
    <w:rsid w:val="004F49FD"/>
    <w:rsid w:val="004F617A"/>
    <w:rsid w:val="005202B4"/>
    <w:rsid w:val="00544BFE"/>
    <w:rsid w:val="0056103F"/>
    <w:rsid w:val="00596608"/>
    <w:rsid w:val="005A66F9"/>
    <w:rsid w:val="005C46E4"/>
    <w:rsid w:val="005C55DD"/>
    <w:rsid w:val="006523FE"/>
    <w:rsid w:val="00673AC4"/>
    <w:rsid w:val="006A6736"/>
    <w:rsid w:val="006A7D05"/>
    <w:rsid w:val="006C150F"/>
    <w:rsid w:val="006C6AE4"/>
    <w:rsid w:val="00730AB0"/>
    <w:rsid w:val="0076402A"/>
    <w:rsid w:val="00785ABB"/>
    <w:rsid w:val="007A275D"/>
    <w:rsid w:val="00846AC2"/>
    <w:rsid w:val="00884770"/>
    <w:rsid w:val="00890DC0"/>
    <w:rsid w:val="008B65F6"/>
    <w:rsid w:val="008D1A46"/>
    <w:rsid w:val="008D2B00"/>
    <w:rsid w:val="008E7A77"/>
    <w:rsid w:val="00906601"/>
    <w:rsid w:val="0091281C"/>
    <w:rsid w:val="00940308"/>
    <w:rsid w:val="009512AB"/>
    <w:rsid w:val="0095192C"/>
    <w:rsid w:val="00955322"/>
    <w:rsid w:val="009642B9"/>
    <w:rsid w:val="009905F3"/>
    <w:rsid w:val="00993F7C"/>
    <w:rsid w:val="009B1BEF"/>
    <w:rsid w:val="009C3E43"/>
    <w:rsid w:val="009D7B97"/>
    <w:rsid w:val="009E5FDC"/>
    <w:rsid w:val="009F2A45"/>
    <w:rsid w:val="00A000C8"/>
    <w:rsid w:val="00A90B5F"/>
    <w:rsid w:val="00A93BEE"/>
    <w:rsid w:val="00AB0E78"/>
    <w:rsid w:val="00AF45C7"/>
    <w:rsid w:val="00B320EB"/>
    <w:rsid w:val="00B32759"/>
    <w:rsid w:val="00B62C20"/>
    <w:rsid w:val="00B65BF9"/>
    <w:rsid w:val="00B75B29"/>
    <w:rsid w:val="00B8235A"/>
    <w:rsid w:val="00B907A8"/>
    <w:rsid w:val="00BB0C85"/>
    <w:rsid w:val="00BB7F0F"/>
    <w:rsid w:val="00BE4822"/>
    <w:rsid w:val="00C00C19"/>
    <w:rsid w:val="00C56A5C"/>
    <w:rsid w:val="00C65F82"/>
    <w:rsid w:val="00C66CF1"/>
    <w:rsid w:val="00C725FD"/>
    <w:rsid w:val="00C77E71"/>
    <w:rsid w:val="00C8319F"/>
    <w:rsid w:val="00CC25F8"/>
    <w:rsid w:val="00CF02B1"/>
    <w:rsid w:val="00CF06D9"/>
    <w:rsid w:val="00D37DF0"/>
    <w:rsid w:val="00D5501D"/>
    <w:rsid w:val="00D718D5"/>
    <w:rsid w:val="00DB7ACD"/>
    <w:rsid w:val="00DC35B9"/>
    <w:rsid w:val="00DE4529"/>
    <w:rsid w:val="00DE4F88"/>
    <w:rsid w:val="00E0644A"/>
    <w:rsid w:val="00E26B94"/>
    <w:rsid w:val="00E302B6"/>
    <w:rsid w:val="00E335E7"/>
    <w:rsid w:val="00E82189"/>
    <w:rsid w:val="00E9139B"/>
    <w:rsid w:val="00E95857"/>
    <w:rsid w:val="00EC2E7E"/>
    <w:rsid w:val="00ED0F90"/>
    <w:rsid w:val="00EE7457"/>
    <w:rsid w:val="00EF677B"/>
    <w:rsid w:val="00F40FEB"/>
    <w:rsid w:val="00F57405"/>
    <w:rsid w:val="00F71F70"/>
    <w:rsid w:val="00F74DC3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014F-BEFA-4AD7-BFB6-37911AB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D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2B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02B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302B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302B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302B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5</cp:revision>
  <cp:lastPrinted>2017-08-10T08:56:00Z</cp:lastPrinted>
  <dcterms:created xsi:type="dcterms:W3CDTF">2017-08-08T11:32:00Z</dcterms:created>
  <dcterms:modified xsi:type="dcterms:W3CDTF">2017-08-10T09:44:00Z</dcterms:modified>
</cp:coreProperties>
</file>