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AF2897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545AE1">
        <w:rPr>
          <w:rFonts w:ascii="Times New Roman" w:hAnsi="Times New Roman" w:cs="Times New Roman"/>
          <w:b/>
          <w:sz w:val="24"/>
          <w:szCs w:val="24"/>
        </w:rPr>
        <w:t>produktów leczniczych stosowanych w programach lekowych – EZ/215/81/2017</w:t>
      </w:r>
      <w:r w:rsid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89" w:rsidRDefault="00754289" w:rsidP="0038231F">
      <w:pPr>
        <w:spacing w:after="0" w:line="240" w:lineRule="auto"/>
      </w:pPr>
      <w:r>
        <w:separator/>
      </w:r>
    </w:p>
  </w:endnote>
  <w:endnote w:type="continuationSeparator" w:id="0">
    <w:p w:rsidR="00754289" w:rsidRDefault="00754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5A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89" w:rsidRDefault="00754289" w:rsidP="0038231F">
      <w:pPr>
        <w:spacing w:after="0" w:line="240" w:lineRule="auto"/>
      </w:pPr>
      <w:r>
        <w:separator/>
      </w:r>
    </w:p>
  </w:footnote>
  <w:footnote w:type="continuationSeparator" w:id="0">
    <w:p w:rsidR="00754289" w:rsidRDefault="007542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AE1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54289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A8F6-F5F0-4B07-AC33-DCAF10C0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2016-09-12T07:33:00Z</cp:lastPrinted>
  <dcterms:created xsi:type="dcterms:W3CDTF">2016-09-12T07:34:00Z</dcterms:created>
  <dcterms:modified xsi:type="dcterms:W3CDTF">2017-08-23T06:00:00Z</dcterms:modified>
</cp:coreProperties>
</file>