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85A" w:rsidRPr="003620BB" w:rsidRDefault="007D3BF0" w:rsidP="00B97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706B2D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5</w:t>
      </w:r>
      <w:r w:rsidR="00B9785A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SIWZ</w:t>
      </w:r>
    </w:p>
    <w:p w:rsidR="007D3BF0" w:rsidRPr="003620BB" w:rsidRDefault="007D3BF0" w:rsidP="007D3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Pr="003620BB" w:rsidRDefault="007D3BF0" w:rsidP="007D3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Pieczęć Wykonawcy</w:t>
      </w: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B9785A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50BA" w:rsidRDefault="003620BB" w:rsidP="00362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Oświadczenie o przynależności </w:t>
      </w:r>
      <w:r w:rsidR="004050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Wykonawcy </w:t>
      </w:r>
      <w:r w:rsidRPr="003620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grupy kapitałowej</w:t>
      </w:r>
      <w:r w:rsidR="004050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3620BB" w:rsidRPr="003620BB" w:rsidRDefault="004050BA" w:rsidP="00362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trybie art. 24 ust. 11 ustawy Prawo zamówień publicznych </w:t>
      </w: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Pr="00263D0A" w:rsidRDefault="003620BB" w:rsidP="00B27E55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3D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Przystępując do </w:t>
      </w:r>
      <w:r w:rsidR="004050BA" w:rsidRPr="00263D0A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udziału w postępowaniu</w:t>
      </w:r>
      <w:r w:rsidRPr="00263D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udz</w:t>
      </w:r>
      <w:r w:rsidR="004050BA" w:rsidRPr="00263D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ielenie zamówienia publicznego </w:t>
      </w:r>
      <w:r w:rsidR="00B9785A" w:rsidRPr="00263D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</w:t>
      </w:r>
      <w:r w:rsidR="00263D0A" w:rsidRPr="00263D0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B27E55" w:rsidRPr="0044362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zakup wraz z dostawą </w:t>
      </w:r>
      <w:r w:rsidR="00B27E55" w:rsidRPr="00443620">
        <w:rPr>
          <w:rFonts w:ascii="Times New Roman" w:hAnsi="Times New Roman" w:cs="Times New Roman"/>
          <w:b/>
          <w:sz w:val="24"/>
          <w:szCs w:val="24"/>
        </w:rPr>
        <w:t xml:space="preserve">sprzętu </w:t>
      </w:r>
      <w:r w:rsidR="00B27E55">
        <w:rPr>
          <w:rFonts w:ascii="Times New Roman" w:hAnsi="Times New Roman" w:cs="Times New Roman"/>
          <w:b/>
          <w:sz w:val="24"/>
          <w:szCs w:val="24"/>
        </w:rPr>
        <w:t>medycznego  w ramach  zadania „ Dofinansowanie  zakupu sprzętu medycznego  dla Szpitalnego Oddziału Ratunkowego  w Wojewódzkim Szpitalu Podkarpackim  im Jana Pawła II w Krośnie”</w:t>
      </w:r>
      <w:r w:rsidR="003A2DC6" w:rsidRPr="00263D0A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B27E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postępowania EZ/215/79</w:t>
      </w:r>
      <w:bookmarkStart w:id="0" w:name="_GoBack"/>
      <w:bookmarkEnd w:id="0"/>
      <w:r w:rsidR="00821F66" w:rsidRPr="00263D0A">
        <w:rPr>
          <w:rFonts w:ascii="Times New Roman" w:eastAsia="Times New Roman" w:hAnsi="Times New Roman" w:cs="Times New Roman"/>
          <w:sz w:val="24"/>
          <w:szCs w:val="24"/>
          <w:lang w:eastAsia="pl-PL"/>
        </w:rPr>
        <w:t>/2017</w:t>
      </w:r>
      <w:r w:rsidR="00B9785A" w:rsidRPr="00263D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050BA" w:rsidRPr="00263D0A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</w:t>
      </w:r>
      <w:r w:rsidRPr="00263D0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7D3BF0" w:rsidRPr="00263D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63D0A">
        <w:rPr>
          <w:rFonts w:ascii="Times New Roman" w:eastAsia="Times New Roman" w:hAnsi="Times New Roman" w:cs="Times New Roman"/>
          <w:sz w:val="24"/>
          <w:szCs w:val="24"/>
          <w:lang w:eastAsia="pl-PL"/>
        </w:rPr>
        <w:t>że</w:t>
      </w:r>
      <w:r w:rsidR="007D3BF0" w:rsidRPr="00263D0A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7D3BF0" w:rsidRDefault="007D3BF0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 należymy</w:t>
      </w:r>
      <w:r w:rsidR="004050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grupy kapitałowej*</w:t>
      </w:r>
    </w:p>
    <w:p w:rsidR="007D3BF0" w:rsidRDefault="007D3BF0" w:rsidP="007D3BF0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7D3BF0" w:rsidRDefault="004050BA" w:rsidP="003620B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należymy do grupy kapitałowej*</w:t>
      </w:r>
      <w:r w:rsidR="006178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 przypadku przynależności Wykonawcy do grupy kapitałowej, o której mowa w art. 24 ust. 1 pkt 23 ustawy Prawo zamówień publicznych, Wykonawca składa wraz z oświadczeniem listę podmiotów należących do grupy kapitałowej)</w:t>
      </w: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50BA" w:rsidRDefault="004050BA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50BA" w:rsidRPr="004050BA" w:rsidRDefault="004050BA" w:rsidP="004050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4050BA">
        <w:rPr>
          <w:rFonts w:ascii="Times New Roman" w:eastAsia="Times New Roman" w:hAnsi="Times New Roman" w:cs="Times New Roman"/>
          <w:sz w:val="24"/>
          <w:szCs w:val="24"/>
          <w:lang w:eastAsia="pl-PL"/>
        </w:rPr>
        <w:t>niewłaściwe skreślić</w:t>
      </w:r>
    </w:p>
    <w:p w:rsidR="004050BA" w:rsidRDefault="004050BA" w:rsidP="004050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50BA" w:rsidRPr="004050BA" w:rsidRDefault="004050BA" w:rsidP="004050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</w:t>
      </w: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Miejscowość i data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</w:t>
      </w:r>
    </w:p>
    <w:p w:rsidR="003620BB" w:rsidRPr="003620BB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620BB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 osoby uprawnionej do </w:t>
      </w:r>
    </w:p>
    <w:p w:rsidR="003620BB" w:rsidRPr="003620BB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620BB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reprezentowania Wykonawcy</w:t>
      </w:r>
    </w:p>
    <w:p w:rsidR="00930F78" w:rsidRDefault="00930F78">
      <w:pPr>
        <w:rPr>
          <w:sz w:val="24"/>
          <w:szCs w:val="24"/>
        </w:rPr>
      </w:pPr>
    </w:p>
    <w:p w:rsidR="004050BA" w:rsidRDefault="004050BA">
      <w:pPr>
        <w:rPr>
          <w:sz w:val="24"/>
          <w:szCs w:val="24"/>
        </w:rPr>
      </w:pPr>
    </w:p>
    <w:p w:rsidR="004050BA" w:rsidRDefault="004050BA">
      <w:pPr>
        <w:rPr>
          <w:sz w:val="24"/>
          <w:szCs w:val="24"/>
        </w:rPr>
      </w:pPr>
    </w:p>
    <w:p w:rsidR="004050BA" w:rsidRDefault="004050BA">
      <w:pPr>
        <w:rPr>
          <w:sz w:val="24"/>
          <w:szCs w:val="24"/>
        </w:rPr>
      </w:pPr>
    </w:p>
    <w:p w:rsidR="004050BA" w:rsidRPr="003620BB" w:rsidRDefault="004050BA" w:rsidP="004050B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Uwaga: oświadczenie należy przedłożyć Zamawiającemu w terminie 3 dni od dnia przekazania informacji, o której mowa w art. 86 ust. 5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 xml:space="preserve">. Wraz ze złożeniem oświadczenia, Wykonawca </w:t>
      </w:r>
      <w:r>
        <w:rPr>
          <w:sz w:val="24"/>
          <w:szCs w:val="24"/>
        </w:rPr>
        <w:lastRenderedPageBreak/>
        <w:t>może przedstawić dowody, że powiązania z innym Wykonawcą nie prowadzą do zakłócenia konkurencji w postępowaniu o udzielenie zamówienia. Informacja, o której mowa zostanie zamieszczona na stronie internetowej Zamawiającego niezwłocznie po otwarciu ofert.</w:t>
      </w:r>
    </w:p>
    <w:sectPr w:rsidR="004050BA" w:rsidRPr="003620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FA7362"/>
    <w:multiLevelType w:val="hybridMultilevel"/>
    <w:tmpl w:val="910E38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BB"/>
    <w:rsid w:val="00023E7D"/>
    <w:rsid w:val="00094C55"/>
    <w:rsid w:val="0012126B"/>
    <w:rsid w:val="00166383"/>
    <w:rsid w:val="001702A3"/>
    <w:rsid w:val="001C4A9D"/>
    <w:rsid w:val="00263D0A"/>
    <w:rsid w:val="0030763D"/>
    <w:rsid w:val="003620BB"/>
    <w:rsid w:val="003A2DC6"/>
    <w:rsid w:val="004050BA"/>
    <w:rsid w:val="0061786A"/>
    <w:rsid w:val="00630286"/>
    <w:rsid w:val="00656706"/>
    <w:rsid w:val="006D374A"/>
    <w:rsid w:val="00706B2D"/>
    <w:rsid w:val="007D3BF0"/>
    <w:rsid w:val="00821F66"/>
    <w:rsid w:val="00853642"/>
    <w:rsid w:val="00930F78"/>
    <w:rsid w:val="00975672"/>
    <w:rsid w:val="00A33E37"/>
    <w:rsid w:val="00B27E55"/>
    <w:rsid w:val="00B9785A"/>
    <w:rsid w:val="00CF05BF"/>
    <w:rsid w:val="00D75F31"/>
    <w:rsid w:val="00D90093"/>
    <w:rsid w:val="00DE68DE"/>
    <w:rsid w:val="00E24813"/>
    <w:rsid w:val="00E506E7"/>
    <w:rsid w:val="00FA2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3A01B2-DF15-413B-A7EF-B89301802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3B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E68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68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96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6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1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9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35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7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46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1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07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4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28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5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9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65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3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83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36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220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zamowienia</cp:lastModifiedBy>
  <cp:revision>20</cp:revision>
  <cp:lastPrinted>2017-08-31T08:37:00Z</cp:lastPrinted>
  <dcterms:created xsi:type="dcterms:W3CDTF">2016-09-09T05:14:00Z</dcterms:created>
  <dcterms:modified xsi:type="dcterms:W3CDTF">2017-08-31T08:37:00Z</dcterms:modified>
</cp:coreProperties>
</file>