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5F" w:rsidRPr="00E54AE2" w:rsidRDefault="00E54AE2" w:rsidP="00F7065F">
      <w:pPr>
        <w:rPr>
          <w:rFonts w:ascii="Times New Roman" w:hAnsi="Times New Roman" w:cs="Times New Roman"/>
          <w:b/>
          <w:sz w:val="28"/>
          <w:szCs w:val="28"/>
        </w:rPr>
      </w:pPr>
      <w:r w:rsidRPr="00E54AE2">
        <w:rPr>
          <w:rFonts w:ascii="Times New Roman" w:hAnsi="Times New Roman" w:cs="Times New Roman"/>
          <w:b/>
          <w:sz w:val="28"/>
          <w:szCs w:val="28"/>
        </w:rPr>
        <w:t xml:space="preserve">Pakiet 8  </w:t>
      </w:r>
      <w:r w:rsidR="008C37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54AE2">
        <w:rPr>
          <w:rFonts w:ascii="Times New Roman" w:hAnsi="Times New Roman" w:cs="Times New Roman"/>
          <w:b/>
          <w:sz w:val="28"/>
          <w:szCs w:val="28"/>
        </w:rPr>
        <w:t xml:space="preserve">Infant </w:t>
      </w:r>
      <w:proofErr w:type="spellStart"/>
      <w:r w:rsidRPr="00E54AE2">
        <w:rPr>
          <w:rFonts w:ascii="Times New Roman" w:hAnsi="Times New Roman" w:cs="Times New Roman"/>
          <w:b/>
          <w:sz w:val="28"/>
          <w:szCs w:val="28"/>
        </w:rPr>
        <w:t>Flow</w:t>
      </w:r>
      <w:proofErr w:type="spellEnd"/>
      <w:r w:rsidRPr="00E54AE2">
        <w:rPr>
          <w:rFonts w:ascii="Times New Roman" w:hAnsi="Times New Roman" w:cs="Times New Roman"/>
          <w:b/>
          <w:sz w:val="28"/>
          <w:szCs w:val="28"/>
        </w:rPr>
        <w:t xml:space="preserve">   sztuk 2                        </w:t>
      </w:r>
      <w:r w:rsidR="008C37A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54AE2">
        <w:rPr>
          <w:rFonts w:ascii="Times New Roman" w:hAnsi="Times New Roman" w:cs="Times New Roman"/>
          <w:b/>
          <w:sz w:val="28"/>
          <w:szCs w:val="28"/>
        </w:rPr>
        <w:t xml:space="preserve"> załącznik 2</w:t>
      </w:r>
    </w:p>
    <w:p w:rsidR="00F7065F" w:rsidRPr="00F7065F" w:rsidRDefault="00F7065F" w:rsidP="00F7065F">
      <w:pPr>
        <w:rPr>
          <w:b/>
        </w:rPr>
      </w:pPr>
    </w:p>
    <w:tbl>
      <w:tblPr>
        <w:tblW w:w="1035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5529"/>
        <w:gridCol w:w="2126"/>
        <w:gridCol w:w="10"/>
        <w:gridCol w:w="1837"/>
      </w:tblGrid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  <w:r w:rsidRPr="00F7065F">
              <w:rPr>
                <w:b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  <w:r w:rsidRPr="00F7065F">
              <w:rPr>
                <w:b/>
              </w:rPr>
              <w:t>Parametr/warunek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  <w:r w:rsidRPr="00F7065F">
              <w:rPr>
                <w:b/>
              </w:rPr>
              <w:t>Wartość wymagana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  <w:r w:rsidRPr="00F7065F">
              <w:rPr>
                <w:b/>
              </w:rPr>
              <w:t>Wartość oferowana</w:t>
            </w:r>
          </w:p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Sprzęt fabrycznie nowy, 2017 rok produkcji</w:t>
            </w:r>
          </w:p>
          <w:p w:rsidR="00F7065F" w:rsidRPr="00F7065F" w:rsidRDefault="00F7065F" w:rsidP="00F7065F">
            <w:r w:rsidRPr="00F7065F">
              <w:t>Producent</w:t>
            </w:r>
          </w:p>
          <w:p w:rsidR="00F7065F" w:rsidRPr="00F7065F" w:rsidRDefault="00F7065F" w:rsidP="00F7065F">
            <w:r w:rsidRPr="00F7065F">
              <w:t>Model/typ</w:t>
            </w:r>
          </w:p>
          <w:p w:rsidR="00F7065F" w:rsidRPr="00F7065F" w:rsidRDefault="00F7065F" w:rsidP="00F7065F">
            <w:r w:rsidRPr="00F7065F">
              <w:t>Kraj pochodzenia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>
            <w:r w:rsidRPr="00F7065F">
              <w:t>podać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 xml:space="preserve">Aparat do wspomagania oddechu metodą </w:t>
            </w:r>
            <w:proofErr w:type="spellStart"/>
            <w:r w:rsidRPr="00F7065F">
              <w:t>nCPAP</w:t>
            </w:r>
            <w:proofErr w:type="spellEnd"/>
            <w:r w:rsidRPr="00F7065F">
              <w:t xml:space="preserve"> u noworodków i wcześniaków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Aparat  zamocowany na wózku, z blokadą min. dwóch kół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>
            <w:r w:rsidRPr="00F7065F">
              <w:t>podać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Może być stosowany u wcześniaków o wadze od 0,5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>
            <w:r w:rsidRPr="00F7065F">
              <w:t>podać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 xml:space="preserve">Wykorzystuje efekt </w:t>
            </w:r>
            <w:proofErr w:type="spellStart"/>
            <w:r w:rsidRPr="00F7065F">
              <w:t>Coanda</w:t>
            </w:r>
            <w:proofErr w:type="spellEnd"/>
            <w:r w:rsidRPr="00F7065F">
              <w:t xml:space="preserve"> dla zmiany kierunku przepływu gazów (generator z przerzutnikiem strumieni).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>
            <w:r w:rsidRPr="00F7065F">
              <w:t>opisać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pPr>
              <w:rPr>
                <w:b/>
              </w:rPr>
            </w:pPr>
            <w:r w:rsidRPr="00F7065F">
              <w:rPr>
                <w:b/>
              </w:rPr>
              <w:t xml:space="preserve">Zasilanie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/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8C37A9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>
            <w:pPr>
              <w:rPr>
                <w:b/>
              </w:rPr>
            </w:pPr>
          </w:p>
        </w:tc>
        <w:tc>
          <w:tcPr>
            <w:tcW w:w="5529" w:type="dxa"/>
          </w:tcPr>
          <w:p w:rsidR="008C37A9" w:rsidRPr="00F7065F" w:rsidRDefault="008C37A9" w:rsidP="00F7065F">
            <w:r w:rsidRPr="00F7065F">
              <w:t>230V, 50Hz ±10% (zasilacz wbudowany w aparat)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>
            <w:r w:rsidRPr="00C2411D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/>
        </w:tc>
      </w:tr>
      <w:tr w:rsidR="008C37A9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>
            <w:pPr>
              <w:rPr>
                <w:b/>
              </w:rPr>
            </w:pPr>
          </w:p>
        </w:tc>
        <w:tc>
          <w:tcPr>
            <w:tcW w:w="5529" w:type="dxa"/>
          </w:tcPr>
          <w:p w:rsidR="008C37A9" w:rsidRPr="00F7065F" w:rsidRDefault="008C37A9" w:rsidP="00F7065F">
            <w:r w:rsidRPr="00F7065F">
              <w:t>12 i 24 VDC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>
            <w:r w:rsidRPr="00C2411D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Z wbudowanego akumulatora zapewniające min. 170 minut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>
            <w:r w:rsidRPr="00F7065F">
              <w:t>podać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8C37A9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>
            <w:pPr>
              <w:rPr>
                <w:b/>
              </w:rPr>
            </w:pPr>
          </w:p>
        </w:tc>
        <w:tc>
          <w:tcPr>
            <w:tcW w:w="5529" w:type="dxa"/>
          </w:tcPr>
          <w:p w:rsidR="008C37A9" w:rsidRPr="00F7065F" w:rsidRDefault="008C37A9" w:rsidP="00F7065F">
            <w:r w:rsidRPr="00F7065F">
              <w:t>Zasilanie gazowe powietrze i tlen ze źródła sprężonych gazów w  zakresie  2-6,5 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>
            <w:r w:rsidRPr="008273F5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/>
        </w:tc>
      </w:tr>
      <w:tr w:rsidR="008C37A9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>
            <w:pPr>
              <w:rPr>
                <w:b/>
              </w:rPr>
            </w:pPr>
          </w:p>
        </w:tc>
        <w:tc>
          <w:tcPr>
            <w:tcW w:w="5529" w:type="dxa"/>
          </w:tcPr>
          <w:p w:rsidR="008C37A9" w:rsidRPr="00F7065F" w:rsidRDefault="008C37A9" w:rsidP="00F7065F">
            <w:r w:rsidRPr="00F7065F">
              <w:t>Pobór mocy max. 70W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>
            <w:r w:rsidRPr="008273F5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/>
        </w:tc>
      </w:tr>
      <w:tr w:rsidR="008C37A9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>
            <w:pPr>
              <w:rPr>
                <w:b/>
              </w:rPr>
            </w:pPr>
          </w:p>
        </w:tc>
        <w:tc>
          <w:tcPr>
            <w:tcW w:w="5529" w:type="dxa"/>
          </w:tcPr>
          <w:p w:rsidR="008C37A9" w:rsidRPr="00F7065F" w:rsidRDefault="008C37A9" w:rsidP="00F7065F">
            <w:r w:rsidRPr="00F7065F">
              <w:t>Wymiary maksymalne:  25x27x35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>
            <w:r w:rsidRPr="008273F5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/>
        </w:tc>
      </w:tr>
      <w:tr w:rsidR="008C37A9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>
            <w:pPr>
              <w:rPr>
                <w:b/>
              </w:rPr>
            </w:pPr>
          </w:p>
        </w:tc>
        <w:tc>
          <w:tcPr>
            <w:tcW w:w="5529" w:type="dxa"/>
          </w:tcPr>
          <w:p w:rsidR="008C37A9" w:rsidRPr="00F7065F" w:rsidRDefault="008C37A9" w:rsidP="00F7065F">
            <w:r w:rsidRPr="00F7065F">
              <w:t>Waga aparatu max.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>
            <w:r w:rsidRPr="008273F5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/>
        </w:tc>
      </w:tr>
      <w:tr w:rsidR="008C37A9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>
            <w:pPr>
              <w:rPr>
                <w:b/>
              </w:rPr>
            </w:pPr>
          </w:p>
        </w:tc>
        <w:tc>
          <w:tcPr>
            <w:tcW w:w="5529" w:type="dxa"/>
          </w:tcPr>
          <w:p w:rsidR="008C37A9" w:rsidRPr="00F7065F" w:rsidRDefault="008C37A9" w:rsidP="00F7065F">
            <w:r w:rsidRPr="00F7065F">
              <w:t>Wbudowany port komunikacji min. RS232 oraz USB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>
            <w:r w:rsidRPr="008273F5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/>
        </w:tc>
      </w:tr>
      <w:tr w:rsidR="008C37A9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>
            <w:pPr>
              <w:rPr>
                <w:b/>
              </w:rPr>
            </w:pPr>
          </w:p>
        </w:tc>
        <w:tc>
          <w:tcPr>
            <w:tcW w:w="5529" w:type="dxa"/>
          </w:tcPr>
          <w:p w:rsidR="008C37A9" w:rsidRPr="00F7065F" w:rsidRDefault="008C37A9" w:rsidP="00F7065F">
            <w:r w:rsidRPr="00F7065F">
              <w:t>Wbudowany mieszalnik gazów – elektroniczny (nie dopuszcza się rotametrów ręcznych)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>
            <w:r w:rsidRPr="008273F5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/>
        </w:tc>
      </w:tr>
      <w:tr w:rsidR="008C37A9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>
            <w:pPr>
              <w:rPr>
                <w:b/>
              </w:rPr>
            </w:pPr>
          </w:p>
        </w:tc>
        <w:tc>
          <w:tcPr>
            <w:tcW w:w="5529" w:type="dxa"/>
          </w:tcPr>
          <w:p w:rsidR="008C37A9" w:rsidRPr="00F7065F" w:rsidRDefault="008C37A9" w:rsidP="00F7065F">
            <w:r w:rsidRPr="00F7065F">
              <w:t>Automatyczna kalibracja czujnika tlenu (bez ingerencji użytkownika)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Default="008C37A9">
            <w:r w:rsidRPr="008273F5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9" w:rsidRPr="00F7065F" w:rsidRDefault="008C37A9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hideMark/>
          </w:tcPr>
          <w:p w:rsidR="00F7065F" w:rsidRPr="00F7065F" w:rsidRDefault="00F7065F" w:rsidP="00F7065F">
            <w:r w:rsidRPr="00F7065F">
              <w:t>Możliwość kalibracji czujnika tlenu w trakcie prowadzonej terapii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hideMark/>
          </w:tcPr>
          <w:p w:rsidR="00F7065F" w:rsidRPr="00F7065F" w:rsidRDefault="00F7065F" w:rsidP="00F7065F">
            <w:r w:rsidRPr="00F7065F">
              <w:t>Temperatury pracy min. 10-40ºC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/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hideMark/>
          </w:tcPr>
          <w:p w:rsidR="00F7065F" w:rsidRPr="00F7065F" w:rsidRDefault="00F7065F" w:rsidP="00F7065F">
            <w:r w:rsidRPr="00F7065F">
              <w:t xml:space="preserve">Poziom głośności w decybelach w czasie pracy ≤42 </w:t>
            </w:r>
            <w:proofErr w:type="spellStart"/>
            <w:r w:rsidRPr="00F7065F">
              <w:t>dB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 xml:space="preserve">TAK </w:t>
            </w:r>
          </w:p>
          <w:p w:rsidR="00F7065F" w:rsidRPr="00F7065F" w:rsidRDefault="00F7065F" w:rsidP="00F7065F"/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pPr>
              <w:rPr>
                <w:b/>
              </w:rPr>
            </w:pPr>
            <w:r w:rsidRPr="00F7065F">
              <w:rPr>
                <w:b/>
              </w:rPr>
              <w:t>Tryby oddechowe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</w:p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roofErr w:type="spellStart"/>
            <w:r w:rsidRPr="00F7065F">
              <w:t>nCPAP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 xml:space="preserve">Wentylacja  metodą </w:t>
            </w:r>
            <w:proofErr w:type="spellStart"/>
            <w:r w:rsidRPr="00F7065F">
              <w:t>nCPAP</w:t>
            </w:r>
            <w:proofErr w:type="spellEnd"/>
            <w:r w:rsidRPr="00F7065F">
              <w:t xml:space="preserve"> na dwóch poziomach ciśnienia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pPr>
              <w:rPr>
                <w:b/>
              </w:rPr>
            </w:pPr>
            <w:r w:rsidRPr="00F7065F">
              <w:rPr>
                <w:b/>
              </w:rPr>
              <w:t>Parametry oddechowe regulowane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</w:p>
        </w:tc>
      </w:tr>
      <w:tr w:rsidR="00F7065F" w:rsidRPr="00F7065F" w:rsidTr="008C37A9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Funkcja automatycznej kompensacji nieszczelności układu</w:t>
            </w:r>
          </w:p>
          <w:p w:rsidR="00F7065F" w:rsidRPr="00F7065F" w:rsidRDefault="00F7065F" w:rsidP="00F7065F">
            <w:r w:rsidRPr="00F7065F">
              <w:t xml:space="preserve"> oddechowego do 40%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Stężenie tlenu 21 do 100% (regulacja płynna)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 xml:space="preserve">Funkcja </w:t>
            </w:r>
            <w:proofErr w:type="spellStart"/>
            <w:r w:rsidRPr="00F7065F">
              <w:t>preoksygenacji</w:t>
            </w:r>
            <w:proofErr w:type="spellEnd"/>
            <w:r w:rsidRPr="00F7065F">
              <w:t xml:space="preserve"> regulowana w zakresie od 23-100% oraz jej czas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Czas wdechu od 0,15 do 15 sekund, regulowany płynnie co 0,1 sek.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Czas wydechu od 0,3 do 25 sekund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 xml:space="preserve">Częstość oddechowa 2-60 </w:t>
            </w:r>
            <w:proofErr w:type="spellStart"/>
            <w:r w:rsidRPr="00F7065F">
              <w:t>odd</w:t>
            </w:r>
            <w:proofErr w:type="spellEnd"/>
            <w:r w:rsidRPr="00F7065F">
              <w:t>/min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PEEP/CPAP  min.  2-13 cmH2O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Ciśnienie podwyższonego poziomu min. 5-15 cmH20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Ciśnienie Ręczne min. 5-15 cmH2O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Oddech manualny w zakresie 2-30 sekund, podawany osobnym przyciskiem umieszczonym na aparacie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rPr>
                <w:b/>
              </w:rPr>
              <w:t>Obrazowane parametry oddechowe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/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Stężenie tlenu w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Ciśnienie średnie, szczytowe i końcowo wydechowe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  <w:tc>
          <w:tcPr>
            <w:tcW w:w="5529" w:type="dxa"/>
          </w:tcPr>
          <w:p w:rsidR="00F7065F" w:rsidRPr="00F7065F" w:rsidRDefault="00F7065F" w:rsidP="00F7065F">
            <w:pPr>
              <w:rPr>
                <w:b/>
              </w:rPr>
            </w:pPr>
            <w:r w:rsidRPr="00F7065F">
              <w:rPr>
                <w:b/>
              </w:rPr>
              <w:t>Ekran</w:t>
            </w:r>
          </w:p>
        </w:tc>
        <w:tc>
          <w:tcPr>
            <w:tcW w:w="2126" w:type="dxa"/>
          </w:tcPr>
          <w:p w:rsidR="00F7065F" w:rsidRPr="00F7065F" w:rsidRDefault="00F7065F" w:rsidP="00F7065F"/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Wbudowany kolorowy ekran dotykowy LCD o przekątnej min. 5,5”</w:t>
            </w:r>
          </w:p>
        </w:tc>
        <w:tc>
          <w:tcPr>
            <w:tcW w:w="2126" w:type="dxa"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Możliwość przełączenia podświetlenia ekranu w tryb nocny</w:t>
            </w:r>
          </w:p>
        </w:tc>
        <w:tc>
          <w:tcPr>
            <w:tcW w:w="2126" w:type="dxa"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 xml:space="preserve">Możliwość rozbudowy o  zapamiętywanie i obrazowanie </w:t>
            </w:r>
            <w:r w:rsidRPr="00F7065F">
              <w:lastRenderedPageBreak/>
              <w:t>Trendów monitorowanych parametrów z min. ostatnich 5 dni z możliwością ich zapisu na zewnętrznej pamięci USB</w:t>
            </w:r>
          </w:p>
        </w:tc>
        <w:tc>
          <w:tcPr>
            <w:tcW w:w="2126" w:type="dxa"/>
          </w:tcPr>
          <w:p w:rsidR="00F7065F" w:rsidRPr="00F7065F" w:rsidRDefault="00F7065F" w:rsidP="00F7065F">
            <w:r w:rsidRPr="00F7065F">
              <w:lastRenderedPageBreak/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Możliwość zapisu historii alarmów na zewnętrznej pamięci USB</w:t>
            </w:r>
          </w:p>
        </w:tc>
        <w:tc>
          <w:tcPr>
            <w:tcW w:w="2126" w:type="dxa"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Komunikacja z użytkownikiem w języku POLSKIM</w:t>
            </w:r>
          </w:p>
        </w:tc>
        <w:tc>
          <w:tcPr>
            <w:tcW w:w="2126" w:type="dxa"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Możliwość wprowadzenia danych pacjenta</w:t>
            </w:r>
          </w:p>
        </w:tc>
        <w:tc>
          <w:tcPr>
            <w:tcW w:w="2126" w:type="dxa"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 xml:space="preserve">Blokada ekranu dotykowego: ręczna i automatyczna  </w:t>
            </w:r>
          </w:p>
        </w:tc>
        <w:tc>
          <w:tcPr>
            <w:tcW w:w="2126" w:type="dxa"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Funkcja STANDBY (stan gotowości)</w:t>
            </w:r>
          </w:p>
        </w:tc>
        <w:tc>
          <w:tcPr>
            <w:tcW w:w="2126" w:type="dxa"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Schemat graficzny z lokalizacją uszkodzeń prezentowany na ekranie aparatu</w:t>
            </w:r>
          </w:p>
        </w:tc>
        <w:tc>
          <w:tcPr>
            <w:tcW w:w="2126" w:type="dxa"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  <w:r w:rsidRPr="00F7065F">
              <w:rPr>
                <w:b/>
              </w:rPr>
              <w:t>Alarmy</w:t>
            </w:r>
          </w:p>
          <w:p w:rsidR="00F7065F" w:rsidRPr="00F7065F" w:rsidRDefault="00F7065F" w:rsidP="00F706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/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Wyposażony w alarmy akustyczne i optyczne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>
            <w:r w:rsidRPr="00F7065F">
              <w:t>podać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Alarm spadku ciśnienia w układzie oddechowym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/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Alarm przekroczenia ciśnienia w układzie oddechowym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</w:p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Alarm stężenia tlenu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Automatyczne ustawienia granic alarmowych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Regulacja opóźnienia wyzwolenia alarmu spadku ciśnienia w zakresie 1-10 sekund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F7065F" w:rsidRPr="00F7065F" w:rsidRDefault="00F7065F" w:rsidP="00F7065F">
            <w:r w:rsidRPr="00F7065F">
              <w:t>Regulacja głośności alarmów min. 3 stopnie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/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rPr>
                <w:b/>
              </w:rPr>
              <w:t>Wyposażenie dla każdego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 xml:space="preserve">Stojak na kółkach z uchwytem do mocowania nawilżacza, koszykiem na akcesoria i prętem do zawieszenia butli/worków z wodą do nawilżacza. Blokada min dwa kółek - </w:t>
            </w:r>
            <w:r w:rsidRPr="00F7065F">
              <w:rPr>
                <w:i/>
              </w:rPr>
              <w:t>dla każdego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>
            <w:r w:rsidRPr="00F7065F">
              <w:t>podać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 xml:space="preserve"> Nawilżacz z automatyczną kontrolą temperatury i nawilżania:</w:t>
            </w:r>
          </w:p>
          <w:p w:rsidR="00F7065F" w:rsidRPr="00F7065F" w:rsidRDefault="00F7065F" w:rsidP="00F7065F">
            <w:r w:rsidRPr="00F7065F">
              <w:t>- wyświetlanie aktualnej temperatury płytki grzewczej,</w:t>
            </w:r>
          </w:p>
          <w:p w:rsidR="00F7065F" w:rsidRPr="00F7065F" w:rsidRDefault="00F7065F" w:rsidP="00F7065F">
            <w:r w:rsidRPr="00F7065F">
              <w:t>- wyświetlanie aktualnej temperatury gazów na wyjściu z komory nawilżacza,</w:t>
            </w:r>
          </w:p>
          <w:p w:rsidR="00F7065F" w:rsidRPr="00F7065F" w:rsidRDefault="00F7065F" w:rsidP="00F7065F">
            <w:r w:rsidRPr="00F7065F">
              <w:t xml:space="preserve">- wyświetlanie aktualnej temperatury gazów w układzie </w:t>
            </w:r>
            <w:r w:rsidRPr="00F7065F">
              <w:lastRenderedPageBreak/>
              <w:t>oddechowym pacjenta,</w:t>
            </w:r>
          </w:p>
          <w:p w:rsidR="00F7065F" w:rsidRPr="00F7065F" w:rsidRDefault="00F7065F" w:rsidP="00F7065F">
            <w:r w:rsidRPr="00F7065F">
              <w:t>- wyświetlacz LED czterocyfrowy,</w:t>
            </w:r>
          </w:p>
          <w:p w:rsidR="00F7065F" w:rsidRPr="00F7065F" w:rsidRDefault="00F7065F" w:rsidP="00F7065F">
            <w:r w:rsidRPr="00F7065F">
              <w:t>- waga 2,9 kg (bez komory),</w:t>
            </w:r>
          </w:p>
          <w:p w:rsidR="00F7065F" w:rsidRPr="00F7065F" w:rsidRDefault="00F7065F" w:rsidP="00F7065F">
            <w:r w:rsidRPr="00F7065F">
              <w:t>- zasilanie 230V, 50Hz,</w:t>
            </w:r>
          </w:p>
          <w:p w:rsidR="00F7065F" w:rsidRPr="00F7065F" w:rsidRDefault="00F7065F" w:rsidP="00F7065F">
            <w:r w:rsidRPr="00F7065F">
              <w:t xml:space="preserve">- moc max. 210W. - 1 szt. </w:t>
            </w:r>
            <w:r w:rsidRPr="00F7065F">
              <w:rPr>
                <w:i/>
              </w:rPr>
              <w:t>dla każdego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lastRenderedPageBreak/>
              <w:t>TAK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Układ oddechowy z podgrzewanym ramieniem wdechowym (jednorazowy) zawierający jony srebra</w:t>
            </w:r>
          </w:p>
          <w:p w:rsidR="00F7065F" w:rsidRPr="00F7065F" w:rsidRDefault="00F7065F" w:rsidP="00F7065F">
            <w:pPr>
              <w:rPr>
                <w:u w:val="single"/>
              </w:rPr>
            </w:pPr>
            <w:r w:rsidRPr="00F7065F">
              <w:rPr>
                <w:u w:val="single"/>
              </w:rPr>
              <w:t>W skład zestawu wchodzi:</w:t>
            </w:r>
          </w:p>
          <w:p w:rsidR="00F7065F" w:rsidRPr="00F7065F" w:rsidRDefault="00F7065F" w:rsidP="00F7065F">
            <w:r w:rsidRPr="00F7065F">
              <w:t>- odcinek wdechowy podgrzewany dł. 1,2 m, średnica wew. 10mm</w:t>
            </w:r>
            <w:r w:rsidRPr="00F7065F">
              <w:br/>
              <w:t xml:space="preserve">-odcinek wydechowy niepodgrzewany </w:t>
            </w:r>
            <w:r w:rsidRPr="00F7065F">
              <w:br/>
              <w:t>- odcinek łączący nawilżacz z aparatem 0,6 m</w:t>
            </w:r>
            <w:r w:rsidRPr="00F7065F">
              <w:br/>
              <w:t>-końcówka donosowa (3 szt.)</w:t>
            </w:r>
            <w:r w:rsidRPr="00F7065F">
              <w:br/>
              <w:t>-odcinek pomiarowy</w:t>
            </w:r>
            <w:r w:rsidRPr="00F7065F">
              <w:br/>
              <w:t xml:space="preserve">- </w:t>
            </w:r>
            <w:r w:rsidRPr="00F7065F">
              <w:rPr>
                <w:b/>
              </w:rPr>
              <w:t>generator</w:t>
            </w:r>
            <w:r w:rsidRPr="00F7065F">
              <w:t xml:space="preserve"> </w:t>
            </w:r>
          </w:p>
          <w:p w:rsidR="00F7065F" w:rsidRPr="00F7065F" w:rsidRDefault="00F7065F" w:rsidP="00F7065F">
            <w:r w:rsidRPr="00F7065F">
              <w:t xml:space="preserve">min.5 szt. </w:t>
            </w:r>
            <w:r w:rsidRPr="00F7065F">
              <w:rPr>
                <w:i/>
              </w:rPr>
              <w:t>dla każdego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>
            <w:r w:rsidRPr="00F7065F">
              <w:t>podać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 xml:space="preserve">Adapter do układu Infant </w:t>
            </w:r>
            <w:proofErr w:type="spellStart"/>
            <w:r w:rsidRPr="00F7065F">
              <w:t>Flow</w:t>
            </w:r>
            <w:proofErr w:type="spellEnd"/>
            <w:r w:rsidRPr="00F7065F">
              <w:t xml:space="preserve"> - złączka do funkcji </w:t>
            </w:r>
            <w:proofErr w:type="spellStart"/>
            <w:r w:rsidRPr="00F7065F">
              <w:t>nCPAP</w:t>
            </w:r>
            <w:proofErr w:type="spellEnd"/>
            <w:r w:rsidRPr="00F7065F">
              <w:t xml:space="preserve">, dł. 0,1 m - </w:t>
            </w:r>
            <w:r w:rsidRPr="00F7065F">
              <w:rPr>
                <w:i/>
              </w:rPr>
              <w:t>min. 5 szt. dla każdego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>
            <w:r w:rsidRPr="00F7065F">
              <w:t>podać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Maseczka donosowa w rozmiarach:</w:t>
            </w:r>
          </w:p>
          <w:p w:rsidR="00F7065F" w:rsidRPr="00F7065F" w:rsidRDefault="00F7065F" w:rsidP="00F7065F">
            <w:pPr>
              <w:rPr>
                <w:b/>
              </w:rPr>
            </w:pPr>
            <w:r w:rsidRPr="00F7065F">
              <w:t xml:space="preserve"> mały, średni, duży, po min. 5 szt. z każdego rozmiaru </w:t>
            </w:r>
            <w:r w:rsidRPr="00F7065F">
              <w:rPr>
                <w:i/>
              </w:rPr>
              <w:t>dla każdego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>
            <w:r w:rsidRPr="00F7065F">
              <w:t>podać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 xml:space="preserve">Komora nawilżacza jednorazowa dla noworodków z wbudowanym systemem utrzymania wilgotności na stałym poziomie – nadająca się do używana przez okres min. 7 dni u jednego pacjenta (komory wraz z informacją o terminie ważności, pakowane pojedynczo) – min. 5 szt. </w:t>
            </w:r>
            <w:r w:rsidRPr="00F7065F">
              <w:rPr>
                <w:i/>
              </w:rPr>
              <w:t>dla każdego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>
            <w:r w:rsidRPr="00F7065F">
              <w:t>podać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F7065F" w:rsidRPr="00F7065F" w:rsidTr="008C3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pPr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 xml:space="preserve">Czapeczka dostępne rozmiary 000-9, po min. 2 szt. </w:t>
            </w:r>
            <w:r w:rsidRPr="00F7065F">
              <w:rPr>
                <w:i/>
              </w:rPr>
              <w:t>każdego rozmiaru dla każdego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>
            <w:r w:rsidRPr="00F7065F">
              <w:t>TAK</w:t>
            </w:r>
          </w:p>
          <w:p w:rsidR="00F7065F" w:rsidRPr="00F7065F" w:rsidRDefault="00F7065F" w:rsidP="00F7065F">
            <w:r w:rsidRPr="00F7065F">
              <w:t>podać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F" w:rsidRPr="00F7065F" w:rsidRDefault="00F7065F" w:rsidP="00F7065F"/>
        </w:tc>
      </w:tr>
      <w:tr w:rsidR="008C37A9" w:rsidRPr="00EE7A30" w:rsidTr="008C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3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37A9" w:rsidRPr="00EE7A30" w:rsidRDefault="008C37A9" w:rsidP="008C37A9">
            <w:pPr>
              <w:spacing w:line="276" w:lineRule="auto"/>
              <w:rPr>
                <w:rFonts w:ascii="Calibri" w:eastAsia="Arial Unicode MS" w:hAnsi="Calibri" w:cs="Tahoma"/>
                <w:b/>
                <w:color w:val="000000"/>
                <w:lang w:bidi="en-US"/>
              </w:rPr>
            </w:pPr>
            <w:r w:rsidRPr="00EE7A30">
              <w:rPr>
                <w:rFonts w:ascii="Calibri" w:hAnsi="Calibri"/>
                <w:b/>
              </w:rPr>
              <w:t>Warunki gwarancji</w:t>
            </w:r>
          </w:p>
        </w:tc>
      </w:tr>
      <w:tr w:rsidR="008C37A9" w:rsidRPr="00EE7A30" w:rsidTr="008C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1.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 xml:space="preserve">Okres gwarancji -minimum 24 miesiące liczony od momentu uruchomienia systemu. </w:t>
            </w:r>
            <w:r w:rsidRPr="00EE7A30">
              <w:rPr>
                <w:rFonts w:ascii="Calibri" w:eastAsia="Calibri" w:hAnsi="Calibri"/>
              </w:rPr>
              <w:t>Gwarancja min. 12 miesięcy na akcesoria (z wyłączeniem przypadków naturalnego zużycia).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37A9" w:rsidRPr="00EE7A30" w:rsidRDefault="008C37A9" w:rsidP="008C37A9">
            <w:pPr>
              <w:spacing w:after="0" w:line="240" w:lineRule="auto"/>
              <w:ind w:left="360"/>
              <w:rPr>
                <w:rFonts w:ascii="Calibri" w:hAnsi="Calibri"/>
                <w:highlight w:val="yellow"/>
                <w:lang w:eastAsia="ar-SA"/>
              </w:rPr>
            </w:pPr>
            <w:r w:rsidRPr="00EE7A30">
              <w:rPr>
                <w:rFonts w:ascii="Calibri" w:hAnsi="Calibri"/>
              </w:rPr>
              <w:t xml:space="preserve"> </w:t>
            </w:r>
            <w:r w:rsidRPr="00EE7A30">
              <w:rPr>
                <w:rFonts w:ascii="Calibri" w:hAnsi="Calibri"/>
                <w:highlight w:val="yellow"/>
              </w:rPr>
              <w:t>TAK min 24 miesiące- podać</w:t>
            </w:r>
          </w:p>
          <w:p w:rsidR="008C37A9" w:rsidRPr="00EE7A30" w:rsidRDefault="008C37A9" w:rsidP="008C37A9">
            <w:pPr>
              <w:spacing w:after="0" w:line="240" w:lineRule="auto"/>
              <w:rPr>
                <w:rFonts w:ascii="Calibri" w:hAnsi="Calibri"/>
                <w:highlight w:val="yellow"/>
              </w:rPr>
            </w:pPr>
            <w:r w:rsidRPr="00EE7A30">
              <w:rPr>
                <w:rFonts w:ascii="Calibri" w:hAnsi="Calibri"/>
                <w:highlight w:val="yellow"/>
              </w:rPr>
              <w:t>24 miesiące- 0 pkt</w:t>
            </w:r>
            <w:r>
              <w:rPr>
                <w:rFonts w:ascii="Calibri" w:hAnsi="Calibri"/>
                <w:highlight w:val="yellow"/>
              </w:rPr>
              <w:t>.</w:t>
            </w:r>
          </w:p>
          <w:p w:rsidR="008C37A9" w:rsidRPr="00EE7A30" w:rsidRDefault="008C37A9" w:rsidP="008C37A9">
            <w:pPr>
              <w:spacing w:after="0" w:line="240" w:lineRule="auto"/>
              <w:rPr>
                <w:rFonts w:ascii="Calibri" w:hAnsi="Calibri"/>
                <w:highlight w:val="yellow"/>
              </w:rPr>
            </w:pPr>
            <w:r w:rsidRPr="00EE7A30">
              <w:rPr>
                <w:rFonts w:ascii="Calibri" w:hAnsi="Calibri"/>
                <w:highlight w:val="yellow"/>
              </w:rPr>
              <w:t>25-36 miesięcy- 10 pkt</w:t>
            </w:r>
            <w:r>
              <w:rPr>
                <w:rFonts w:ascii="Calibri" w:hAnsi="Calibri"/>
                <w:highlight w:val="yellow"/>
              </w:rPr>
              <w:t>.</w:t>
            </w:r>
          </w:p>
          <w:p w:rsidR="008C37A9" w:rsidRDefault="008C37A9" w:rsidP="008C37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hAnsi="Calibri"/>
              </w:rPr>
            </w:pPr>
            <w:r w:rsidRPr="00EE7A30">
              <w:rPr>
                <w:rFonts w:ascii="Calibri" w:hAnsi="Calibri"/>
                <w:highlight w:val="yellow"/>
              </w:rPr>
              <w:t>37 i więcej  miesięcy – 20 pkt</w:t>
            </w:r>
            <w:r>
              <w:rPr>
                <w:rFonts w:ascii="Calibri" w:hAnsi="Calibri"/>
              </w:rPr>
              <w:t>.</w:t>
            </w:r>
            <w:r w:rsidRPr="00EE7A30">
              <w:rPr>
                <w:rFonts w:ascii="Calibri" w:hAnsi="Calibri"/>
              </w:rPr>
              <w:t xml:space="preserve"> podać</w:t>
            </w:r>
          </w:p>
          <w:p w:rsidR="008C37A9" w:rsidRPr="00EE7A30" w:rsidRDefault="008C37A9" w:rsidP="008C37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</w:p>
        </w:tc>
      </w:tr>
      <w:tr w:rsidR="008C37A9" w:rsidRPr="00EE7A30" w:rsidTr="008C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Tak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</w:p>
        </w:tc>
      </w:tr>
      <w:tr w:rsidR="008C37A9" w:rsidRPr="00EE7A30" w:rsidTr="008C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Tak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</w:p>
        </w:tc>
      </w:tr>
      <w:tr w:rsidR="008C37A9" w:rsidRPr="00EE7A30" w:rsidTr="008C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4.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Czas naprawy gwarancyjnej przedłużający okres gwarancji liczony od momentu zgłoszenia.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Tak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</w:p>
        </w:tc>
      </w:tr>
      <w:tr w:rsidR="008C37A9" w:rsidRPr="00EE7A30" w:rsidTr="008C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5.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Minimalna liczba napraw powodująca wymianę podzespołu na nowy    3-naprawy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Tak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</w:p>
        </w:tc>
      </w:tr>
      <w:tr w:rsidR="008C37A9" w:rsidRPr="00EE7A30" w:rsidTr="008C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6.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Tak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</w:p>
        </w:tc>
      </w:tr>
      <w:tr w:rsidR="008C37A9" w:rsidRPr="00EE7A30" w:rsidTr="008C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7.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Tak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</w:p>
        </w:tc>
      </w:tr>
      <w:tr w:rsidR="008C37A9" w:rsidRPr="00EE7A30" w:rsidTr="008C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8.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Adres najbliższego serwisu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Tak podać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</w:p>
        </w:tc>
      </w:tr>
      <w:tr w:rsidR="008C37A9" w:rsidRPr="00EE7A30" w:rsidTr="008C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9.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Numer telefonu i faksu na który mają być zgłaszane awarie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proofErr w:type="spellStart"/>
            <w:r w:rsidRPr="00EE7A30">
              <w:rPr>
                <w:rFonts w:ascii="Calibri" w:hAnsi="Calibri"/>
              </w:rPr>
              <w:t>Tak,podać</w:t>
            </w:r>
            <w:proofErr w:type="spellEnd"/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</w:p>
        </w:tc>
      </w:tr>
      <w:tr w:rsidR="008C37A9" w:rsidRPr="00EE7A30" w:rsidTr="008C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10.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Tak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</w:p>
        </w:tc>
      </w:tr>
      <w:tr w:rsidR="008C37A9" w:rsidRPr="00EE7A30" w:rsidTr="008C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03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  <w:b/>
                <w:bCs/>
              </w:rPr>
              <w:t>Serwis pogwarancyjny</w:t>
            </w:r>
          </w:p>
        </w:tc>
      </w:tr>
      <w:tr w:rsidR="008C37A9" w:rsidRPr="00EE7A30" w:rsidTr="008C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Czas reakcji serwisu od momentu zgłoszenia usterki odrębnym zleceniem min. 48godzin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  <w:r w:rsidRPr="00EE7A30">
              <w:rPr>
                <w:rFonts w:ascii="Calibri" w:hAnsi="Calibri"/>
              </w:rPr>
              <w:t>Tak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37A9" w:rsidRPr="00EE7A30" w:rsidRDefault="008C37A9" w:rsidP="00232F64">
            <w:pPr>
              <w:widowControl w:val="0"/>
              <w:suppressAutoHyphens/>
              <w:spacing w:line="276" w:lineRule="auto"/>
              <w:jc w:val="center"/>
              <w:rPr>
                <w:rFonts w:ascii="Calibri" w:eastAsia="Arial Unicode MS" w:hAnsi="Calibri" w:cs="Tahoma"/>
                <w:color w:val="000000"/>
                <w:lang w:bidi="en-US"/>
              </w:rPr>
            </w:pPr>
          </w:p>
        </w:tc>
      </w:tr>
    </w:tbl>
    <w:p w:rsidR="008C37A9" w:rsidRPr="00EE7A30" w:rsidRDefault="008C37A9" w:rsidP="008C37A9">
      <w:pPr>
        <w:rPr>
          <w:rFonts w:ascii="Calibri" w:hAnsi="Calibri"/>
          <w:b/>
        </w:rPr>
      </w:pPr>
    </w:p>
    <w:p w:rsidR="008C37A9" w:rsidRPr="00EE7A30" w:rsidRDefault="008C37A9" w:rsidP="008C37A9">
      <w:pPr>
        <w:spacing w:after="200" w:line="276" w:lineRule="auto"/>
        <w:ind w:left="1410" w:hanging="1410"/>
        <w:jc w:val="both"/>
        <w:rPr>
          <w:rFonts w:ascii="Calibri" w:eastAsia="Calibri" w:hAnsi="Calibri"/>
        </w:rPr>
      </w:pPr>
      <w:r w:rsidRPr="00EE7A30">
        <w:rPr>
          <w:rFonts w:ascii="Calibri" w:eastAsia="Calibri" w:hAnsi="Calibri"/>
        </w:rPr>
        <w:t xml:space="preserve">UWAGA:       Niespełnienie wymaganych parametrów i warunków spowoduje odrzucenie oferty. Parametry muszą być potwierdzone folderami lub karatami katalogowymi oferowanego wyrobu.  </w:t>
      </w:r>
    </w:p>
    <w:p w:rsidR="008C37A9" w:rsidRPr="00EE7A30" w:rsidRDefault="008C37A9" w:rsidP="008C37A9">
      <w:pPr>
        <w:spacing w:after="200" w:line="276" w:lineRule="auto"/>
        <w:rPr>
          <w:rFonts w:ascii="Calibri" w:hAnsi="Calibri"/>
          <w:b/>
          <w:bCs/>
          <w:lang w:eastAsia="ar-SA"/>
        </w:rPr>
      </w:pPr>
      <w:r w:rsidRPr="00EE7A30">
        <w:rPr>
          <w:rFonts w:ascii="Calibri" w:hAnsi="Calibri"/>
          <w:b/>
          <w:bCs/>
        </w:rPr>
        <w:t xml:space="preserve">Brak odpowiedniego wpisu przez wykonawcę w kolumnie </w:t>
      </w:r>
      <w:r w:rsidRPr="00EE7A30">
        <w:rPr>
          <w:rFonts w:ascii="Calibri" w:hAnsi="Calibri"/>
          <w:b/>
          <w:bCs/>
          <w:i/>
        </w:rPr>
        <w:t>parametr oferowany</w:t>
      </w:r>
      <w:r w:rsidRPr="00EE7A30">
        <w:rPr>
          <w:rFonts w:ascii="Calibri" w:hAnsi="Calibri"/>
          <w:b/>
          <w:bCs/>
        </w:rPr>
        <w:t xml:space="preserve"> będzie traktowany jako brak danego parametru/warunku w oferowanej konfiguracji urządzenia i będzie podstawą odrzucenia oferty. </w:t>
      </w:r>
    </w:p>
    <w:p w:rsidR="008C37A9" w:rsidRPr="00EE7A30" w:rsidRDefault="008C37A9" w:rsidP="008C37A9">
      <w:pPr>
        <w:spacing w:after="200" w:line="276" w:lineRule="auto"/>
        <w:ind w:right="125"/>
        <w:rPr>
          <w:rFonts w:ascii="Calibri" w:eastAsia="Calibri" w:hAnsi="Calibri"/>
        </w:rPr>
      </w:pPr>
      <w:r w:rsidRPr="00EE7A30">
        <w:rPr>
          <w:rFonts w:ascii="Calibri" w:eastAsia="Calibri" w:hAnsi="Calibri"/>
        </w:rPr>
        <w:t xml:space="preserve">Oświadczam, że oferowane urządzenie(sprzęt)spełnia wymagania techniczne zawarte w SIWZ, jest kompletne i będzie gotowe do użytku bez żadnych dodatkowych zakupów i inwestycji (poza </w:t>
      </w:r>
      <w:r w:rsidRPr="00EE7A30">
        <w:rPr>
          <w:rFonts w:ascii="Calibri" w:eastAsia="Calibri" w:hAnsi="Calibri"/>
        </w:rPr>
        <w:lastRenderedPageBreak/>
        <w:t xml:space="preserve">materiałami eksploatacyjnymi) oraz </w:t>
      </w:r>
      <w:r w:rsidRPr="00EE7A30">
        <w:rPr>
          <w:rFonts w:ascii="Calibri" w:eastAsia="Calibri" w:hAnsi="Calibri"/>
          <w:b/>
          <w:bCs/>
        </w:rPr>
        <w:t xml:space="preserve"> </w:t>
      </w:r>
      <w:r w:rsidRPr="00EE7A30">
        <w:rPr>
          <w:rFonts w:ascii="Calibri" w:eastAsia="Calibri" w:hAnsi="Calibri"/>
        </w:rPr>
        <w:t xml:space="preserve">gwarantuje bezpieczeństwo pacjentów </w:t>
      </w:r>
      <w:r w:rsidRPr="00EE7A30">
        <w:rPr>
          <w:rFonts w:ascii="Calibri" w:eastAsia="Calibri" w:hAnsi="Calibri"/>
        </w:rPr>
        <w:br/>
        <w:t>i personelu medycznego i zapewnia wymagany poziom usług medycznych</w:t>
      </w:r>
      <w:r w:rsidRPr="00EE7A30">
        <w:rPr>
          <w:rFonts w:ascii="Calibri" w:eastAsia="Calibri" w:hAnsi="Calibri"/>
        </w:rPr>
        <w:tab/>
      </w:r>
      <w:r w:rsidRPr="00EE7A30">
        <w:rPr>
          <w:rFonts w:ascii="Calibri" w:eastAsia="Calibri" w:hAnsi="Calibri"/>
        </w:rPr>
        <w:tab/>
      </w:r>
    </w:p>
    <w:p w:rsidR="008C37A9" w:rsidRPr="00EE7A30" w:rsidRDefault="008C37A9" w:rsidP="008C37A9">
      <w:pPr>
        <w:pStyle w:val="Standard"/>
        <w:autoSpaceDE w:val="0"/>
        <w:rPr>
          <w:rFonts w:ascii="Calibri" w:eastAsia="ArialNarrow" w:hAnsi="Calibri" w:cs="Times New Roman"/>
          <w:sz w:val="22"/>
          <w:szCs w:val="22"/>
        </w:rPr>
      </w:pPr>
    </w:p>
    <w:p w:rsidR="008C37A9" w:rsidRPr="00EE7A30" w:rsidRDefault="008C37A9" w:rsidP="008C37A9">
      <w:pPr>
        <w:pStyle w:val="Standard"/>
        <w:autoSpaceDE w:val="0"/>
        <w:rPr>
          <w:rFonts w:ascii="Calibri" w:hAnsi="Calibri" w:cs="Times New Roman"/>
          <w:sz w:val="22"/>
          <w:szCs w:val="22"/>
        </w:rPr>
      </w:pPr>
      <w:r w:rsidRPr="00EE7A30">
        <w:rPr>
          <w:rFonts w:ascii="Calibri" w:eastAsia="ArialNarrow" w:hAnsi="Calibri" w:cs="Times New Roman"/>
          <w:sz w:val="22"/>
          <w:szCs w:val="22"/>
        </w:rPr>
        <w:t>..........................................................</w:t>
      </w:r>
    </w:p>
    <w:p w:rsidR="008C37A9" w:rsidRPr="00EE7A30" w:rsidRDefault="008C37A9" w:rsidP="008C37A9">
      <w:pPr>
        <w:pStyle w:val="Standard"/>
        <w:autoSpaceDE w:val="0"/>
        <w:rPr>
          <w:rFonts w:ascii="Calibri" w:eastAsia="ArialNarrow, Italic" w:hAnsi="Calibri" w:cs="Times New Roman"/>
          <w:i/>
          <w:iCs/>
          <w:sz w:val="22"/>
          <w:szCs w:val="22"/>
        </w:rPr>
      </w:pPr>
      <w:r w:rsidRPr="00EE7A30">
        <w:rPr>
          <w:rFonts w:ascii="Calibri" w:eastAsia="ArialNarrow, Italic" w:hAnsi="Calibri" w:cs="Times New Roman"/>
          <w:i/>
          <w:iCs/>
          <w:sz w:val="22"/>
          <w:szCs w:val="22"/>
        </w:rPr>
        <w:t>podpis i pieczęć uprawnionego przedstawiciela Wykonawcy</w:t>
      </w:r>
    </w:p>
    <w:p w:rsidR="008C37A9" w:rsidRPr="00EE7A30" w:rsidRDefault="008C37A9" w:rsidP="008C37A9">
      <w:pPr>
        <w:pStyle w:val="Standard"/>
        <w:autoSpaceDE w:val="0"/>
        <w:rPr>
          <w:rFonts w:ascii="Calibri" w:eastAsia="Helvetica" w:hAnsi="Calibri" w:cs="Times New Roman"/>
          <w:sz w:val="22"/>
          <w:szCs w:val="22"/>
        </w:rPr>
      </w:pPr>
      <w:r w:rsidRPr="00EE7A30">
        <w:rPr>
          <w:rFonts w:ascii="Calibri" w:eastAsia="Helvetica" w:hAnsi="Calibri" w:cs="Times New Roman"/>
          <w:sz w:val="22"/>
          <w:szCs w:val="22"/>
        </w:rPr>
        <w:t xml:space="preserve"> </w:t>
      </w:r>
    </w:p>
    <w:p w:rsidR="008C37A9" w:rsidRPr="00EE7A30" w:rsidRDefault="008C37A9" w:rsidP="008C37A9">
      <w:pPr>
        <w:rPr>
          <w:rFonts w:ascii="Calibri" w:hAnsi="Calibri"/>
        </w:rPr>
      </w:pPr>
    </w:p>
    <w:p w:rsidR="00BE367D" w:rsidRDefault="00BE367D"/>
    <w:sectPr w:rsidR="00BE367D" w:rsidSect="0006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, Italic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6226"/>
    <w:multiLevelType w:val="hybridMultilevel"/>
    <w:tmpl w:val="2BD0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968"/>
    <w:rsid w:val="00066537"/>
    <w:rsid w:val="001D4FA5"/>
    <w:rsid w:val="00223968"/>
    <w:rsid w:val="008C37A9"/>
    <w:rsid w:val="00BE367D"/>
    <w:rsid w:val="00E54AE2"/>
    <w:rsid w:val="00F7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37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1029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zp</cp:lastModifiedBy>
  <cp:revision>6</cp:revision>
  <dcterms:created xsi:type="dcterms:W3CDTF">2017-10-18T12:20:00Z</dcterms:created>
  <dcterms:modified xsi:type="dcterms:W3CDTF">2017-10-26T13:38:00Z</dcterms:modified>
</cp:coreProperties>
</file>