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bookmarkStart w:id="0" w:name="_GoBack"/>
      <w:bookmarkEnd w:id="0"/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B449E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02.03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2E64AF">
        <w:rPr>
          <w:i w:val="0"/>
          <w:sz w:val="22"/>
          <w:szCs w:val="22"/>
        </w:rPr>
        <w:t xml:space="preserve">Zakup wraz z dostawą </w:t>
      </w:r>
      <w:r w:rsidR="00B449E2">
        <w:rPr>
          <w:i w:val="0"/>
          <w:sz w:val="22"/>
          <w:szCs w:val="22"/>
        </w:rPr>
        <w:t>aparatu USG</w:t>
      </w:r>
      <w:r w:rsidR="002E64AF">
        <w:rPr>
          <w:i w:val="0"/>
          <w:sz w:val="22"/>
          <w:szCs w:val="22"/>
        </w:rPr>
        <w:t xml:space="preserve"> </w:t>
      </w:r>
      <w:r w:rsidR="00B92052">
        <w:rPr>
          <w:i w:val="0"/>
          <w:sz w:val="22"/>
          <w:szCs w:val="22"/>
        </w:rPr>
        <w:t>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B449E2">
        <w:rPr>
          <w:i w:val="0"/>
          <w:sz w:val="22"/>
          <w:szCs w:val="22"/>
        </w:rPr>
        <w:t>Krośnie, EZ/214/29</w:t>
      </w:r>
      <w:r w:rsidR="00926A7A">
        <w:rPr>
          <w:i w:val="0"/>
          <w:sz w:val="22"/>
          <w:szCs w:val="22"/>
        </w:rPr>
        <w:t>/2018</w:t>
      </w:r>
    </w:p>
    <w:p w:rsidR="002E64AF" w:rsidRDefault="002E64AF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 kwota </w:t>
      </w:r>
      <w:r w:rsidRPr="00E27F75">
        <w:rPr>
          <w:i w:val="0"/>
          <w:sz w:val="22"/>
          <w:szCs w:val="22"/>
        </w:rPr>
        <w:t>przyznana</w:t>
      </w:r>
      <w:r w:rsidR="00926A7A" w:rsidRPr="00E27F75">
        <w:rPr>
          <w:i w:val="0"/>
          <w:sz w:val="22"/>
          <w:szCs w:val="22"/>
        </w:rPr>
        <w:t xml:space="preserve"> </w:t>
      </w:r>
      <w:r w:rsidR="00B449E2">
        <w:rPr>
          <w:i w:val="0"/>
          <w:sz w:val="22"/>
          <w:szCs w:val="22"/>
        </w:rPr>
        <w:t>116 667</w:t>
      </w:r>
      <w:r w:rsidR="00693BAF" w:rsidRPr="00E27F75">
        <w:rPr>
          <w:i w:val="0"/>
          <w:sz w:val="22"/>
          <w:szCs w:val="22"/>
        </w:rPr>
        <w:t>,00</w:t>
      </w:r>
      <w:r w:rsidRPr="00E27F75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</w:t>
      </w:r>
      <w:r w:rsidR="00B449E2">
        <w:rPr>
          <w:i w:val="0"/>
          <w:sz w:val="22"/>
          <w:szCs w:val="22"/>
        </w:rPr>
        <w:t>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Pr="00E27F75" w:rsidRDefault="00253D6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B449E2">
              <w:rPr>
                <w:b w:val="0"/>
                <w:i w:val="0"/>
                <w:sz w:val="22"/>
                <w:szCs w:val="22"/>
              </w:rPr>
              <w:t>ADO-MED. Sp. z o.o.</w:t>
            </w:r>
          </w:p>
          <w:p w:rsidR="00B92052" w:rsidRPr="00E27F75" w:rsidRDefault="00B9205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B449E2">
              <w:rPr>
                <w:b w:val="0"/>
                <w:i w:val="0"/>
                <w:sz w:val="22"/>
                <w:szCs w:val="22"/>
              </w:rPr>
              <w:t>Bytomska 38b</w:t>
            </w:r>
            <w:r w:rsidR="002E64AF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B92052" w:rsidRPr="00E27F75" w:rsidRDefault="00B449E2" w:rsidP="002E64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41-600</w:t>
            </w:r>
            <w:r w:rsidR="00B92052"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Świętochłowice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B449E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29 700,00</w:t>
            </w:r>
            <w:r w:rsidR="00E27F75"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26A7A" w:rsidRPr="00E27F75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E27F75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27F75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27BE5"/>
    <w:rsid w:val="001378A7"/>
    <w:rsid w:val="00253D62"/>
    <w:rsid w:val="002E64AF"/>
    <w:rsid w:val="00381865"/>
    <w:rsid w:val="003D213E"/>
    <w:rsid w:val="004E1D31"/>
    <w:rsid w:val="005A6616"/>
    <w:rsid w:val="006156DB"/>
    <w:rsid w:val="00693BAF"/>
    <w:rsid w:val="00736F58"/>
    <w:rsid w:val="00764918"/>
    <w:rsid w:val="00926A7A"/>
    <w:rsid w:val="00942582"/>
    <w:rsid w:val="009A74A6"/>
    <w:rsid w:val="00B449E2"/>
    <w:rsid w:val="00B92052"/>
    <w:rsid w:val="00C64BFA"/>
    <w:rsid w:val="00C90CFE"/>
    <w:rsid w:val="00CF0A4A"/>
    <w:rsid w:val="00E27F75"/>
    <w:rsid w:val="00E47BC6"/>
    <w:rsid w:val="00EB70FF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2018-03-02T09:59:00Z</dcterms:created>
  <dcterms:modified xsi:type="dcterms:W3CDTF">2018-03-02T09:59:00Z</dcterms:modified>
</cp:coreProperties>
</file>