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3E" w:rsidRPr="008A43A9" w:rsidRDefault="000E5668" w:rsidP="00E32B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Załącznik nr 6</w:t>
      </w:r>
    </w:p>
    <w:p w:rsidR="00027537" w:rsidRPr="008A43A9" w:rsidRDefault="00E32B1A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Umowa </w:t>
      </w:r>
      <w:r w:rsidR="000E56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-wzór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EZ/215/</w:t>
      </w:r>
      <w:r w:rsidR="00EF2E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39</w:t>
      </w:r>
      <w:bookmarkStart w:id="0" w:name="_GoBack"/>
      <w:bookmarkEnd w:id="0"/>
      <w:r w:rsidR="000E56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E32B1A">
        <w:rPr>
          <w:rFonts w:ascii="Times New Roman" w:hAnsi="Times New Roman" w:cs="Times New Roman"/>
          <w:sz w:val="20"/>
          <w:szCs w:val="20"/>
        </w:rPr>
        <w:t xml:space="preserve"> </w:t>
      </w:r>
      <w:r w:rsidR="000E5668"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E32B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>przez</w:t>
      </w:r>
      <w:r w:rsidR="000E56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5668">
        <w:rPr>
          <w:rFonts w:ascii="Times New Roman" w:hAnsi="Times New Roman" w:cs="Times New Roman"/>
          <w:sz w:val="20"/>
          <w:szCs w:val="20"/>
        </w:rPr>
        <w:t>p.o</w:t>
      </w:r>
      <w:proofErr w:type="spellEnd"/>
      <w:r w:rsidR="000E5668">
        <w:rPr>
          <w:rFonts w:ascii="Times New Roman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0E5668">
        <w:rPr>
          <w:rFonts w:ascii="Times New Roman" w:hAnsi="Times New Roman" w:cs="Times New Roman"/>
          <w:sz w:val="20"/>
          <w:szCs w:val="20"/>
        </w:rPr>
        <w:t>Piotra Czerwińskiego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="0044776A">
        <w:rPr>
          <w:rFonts w:ascii="Times New Roman" w:hAnsi="Times New Roman" w:cs="Times New Roman"/>
          <w:b/>
          <w:sz w:val="20"/>
          <w:szCs w:val="20"/>
        </w:rPr>
        <w:t>Zamawiają</w:t>
      </w:r>
      <w:r w:rsidR="00F800B3">
        <w:rPr>
          <w:rFonts w:ascii="Times New Roman" w:hAnsi="Times New Roman" w:cs="Times New Roman"/>
          <w:b/>
          <w:sz w:val="20"/>
          <w:szCs w:val="20"/>
        </w:rPr>
        <w:t>cym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0E5668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rFonts w:ascii="Times New Roman" w:hAnsi="Times New Roman" w:cs="Times New Roman"/>
          <w:sz w:val="20"/>
          <w:szCs w:val="20"/>
        </w:rPr>
        <w:t>……………………</w:t>
      </w:r>
      <w:r w:rsidR="00625DDB" w:rsidRPr="00E32B1A">
        <w:rPr>
          <w:rFonts w:ascii="Times New Roman" w:hAnsi="Times New Roman" w:cs="Times New Roman"/>
          <w:sz w:val="20"/>
          <w:szCs w:val="20"/>
        </w:rPr>
        <w:t>z</w:t>
      </w:r>
      <w:r w:rsidR="00625DDB" w:rsidRPr="008A43A9">
        <w:rPr>
          <w:rFonts w:ascii="Times New Roman" w:hAnsi="Times New Roman" w:cs="Times New Roman"/>
          <w:sz w:val="20"/>
          <w:szCs w:val="20"/>
        </w:rPr>
        <w:t xml:space="preserve"> siedzibą </w:t>
      </w:r>
      <w:r w:rsidR="00E32B1A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b/>
          <w:sz w:val="20"/>
          <w:szCs w:val="20"/>
        </w:rPr>
        <w:t>………………….</w:t>
      </w:r>
      <w:r w:rsidR="003E0834" w:rsidRPr="00ED71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5DDB" w:rsidRPr="00ED7134">
        <w:rPr>
          <w:rFonts w:ascii="Times New Roman" w:hAnsi="Times New Roman" w:cs="Times New Roman"/>
          <w:b/>
          <w:sz w:val="20"/>
          <w:szCs w:val="20"/>
        </w:rPr>
        <w:t xml:space="preserve">przy </w:t>
      </w:r>
      <w:r w:rsidR="003E0834" w:rsidRPr="00ED7134">
        <w:rPr>
          <w:rFonts w:ascii="Times New Roman" w:hAnsi="Times New Roman" w:cs="Times New Roman"/>
          <w:b/>
          <w:sz w:val="20"/>
          <w:szCs w:val="20"/>
        </w:rPr>
        <w:t xml:space="preserve">ul. </w:t>
      </w:r>
      <w:r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="00625DDB" w:rsidRPr="008A43A9">
        <w:rPr>
          <w:rFonts w:ascii="Times New Roman" w:hAnsi="Times New Roman" w:cs="Times New Roman"/>
          <w:sz w:val="20"/>
          <w:szCs w:val="20"/>
        </w:rPr>
        <w:t>zarejestrowaną w Krajowym Rejestrze Sądowym – rejestrze przedsiębior</w:t>
      </w:r>
      <w:r w:rsidR="003E0834">
        <w:rPr>
          <w:rFonts w:ascii="Times New Roman" w:hAnsi="Times New Roman" w:cs="Times New Roman"/>
          <w:sz w:val="20"/>
          <w:szCs w:val="20"/>
        </w:rPr>
        <w:t xml:space="preserve">ców prowadzonym przez Sąd 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  <w:r w:rsidR="003E0834">
        <w:rPr>
          <w:rFonts w:ascii="Times New Roman" w:hAnsi="Times New Roman" w:cs="Times New Roman"/>
          <w:sz w:val="20"/>
          <w:szCs w:val="20"/>
        </w:rPr>
        <w:t xml:space="preserve">, Wydział XIII </w:t>
      </w:r>
      <w:r w:rsidR="00625DDB" w:rsidRPr="008A43A9">
        <w:rPr>
          <w:rFonts w:ascii="Times New Roman" w:hAnsi="Times New Roman" w:cs="Times New Roman"/>
          <w:sz w:val="20"/>
          <w:szCs w:val="20"/>
        </w:rPr>
        <w:t xml:space="preserve"> Gospodarczy Krajowego Rejes</w:t>
      </w:r>
      <w:r w:rsidR="00A14D9A">
        <w:rPr>
          <w:rFonts w:ascii="Times New Roman" w:hAnsi="Times New Roman" w:cs="Times New Roman"/>
          <w:sz w:val="20"/>
          <w:szCs w:val="20"/>
        </w:rPr>
        <w:t xml:space="preserve">tru Sądowego pod numerem </w:t>
      </w:r>
      <w:r w:rsidR="00A14D9A" w:rsidRPr="00A14D9A">
        <w:rPr>
          <w:rFonts w:ascii="Times New Roman" w:hAnsi="Times New Roman" w:cs="Times New Roman"/>
          <w:b/>
          <w:sz w:val="20"/>
          <w:szCs w:val="20"/>
        </w:rPr>
        <w:t>KRS</w:t>
      </w:r>
      <w:r w:rsidR="00A14D9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A14D9A">
        <w:rPr>
          <w:rFonts w:ascii="Times New Roman" w:hAnsi="Times New Roman" w:cs="Times New Roman"/>
          <w:sz w:val="20"/>
          <w:szCs w:val="20"/>
        </w:rPr>
        <w:t xml:space="preserve">, kapitał </w:t>
      </w:r>
      <w:r w:rsidR="00625DDB" w:rsidRPr="00ED7134">
        <w:rPr>
          <w:rFonts w:ascii="Times New Roman" w:hAnsi="Times New Roman" w:cs="Times New Roman"/>
          <w:b/>
          <w:sz w:val="20"/>
          <w:szCs w:val="20"/>
        </w:rPr>
        <w:t xml:space="preserve">zakładowy </w:t>
      </w:r>
      <w:r>
        <w:rPr>
          <w:rFonts w:ascii="Times New Roman" w:hAnsi="Times New Roman" w:cs="Times New Roman"/>
          <w:b/>
          <w:sz w:val="20"/>
          <w:szCs w:val="20"/>
        </w:rPr>
        <w:t>……………..</w:t>
      </w:r>
      <w:r w:rsidR="00625DDB" w:rsidRPr="00ED7134">
        <w:rPr>
          <w:rFonts w:ascii="Times New Roman" w:hAnsi="Times New Roman" w:cs="Times New Roman"/>
          <w:b/>
          <w:sz w:val="20"/>
          <w:szCs w:val="20"/>
        </w:rPr>
        <w:t>zł</w:t>
      </w:r>
      <w:r w:rsidR="00ED7134">
        <w:rPr>
          <w:rFonts w:ascii="Times New Roman" w:hAnsi="Times New Roman" w:cs="Times New Roman"/>
          <w:sz w:val="20"/>
          <w:szCs w:val="20"/>
        </w:rPr>
        <w:t xml:space="preserve">), </w:t>
      </w:r>
      <w:r w:rsidR="00ED7134" w:rsidRPr="00ED7134">
        <w:rPr>
          <w:rFonts w:ascii="Times New Roman" w:hAnsi="Times New Roman" w:cs="Times New Roman"/>
          <w:b/>
          <w:sz w:val="20"/>
          <w:szCs w:val="20"/>
        </w:rPr>
        <w:t xml:space="preserve">NIP </w:t>
      </w:r>
      <w:r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="00ED7134" w:rsidRPr="00ED713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25DDB" w:rsidRPr="00ED7134">
        <w:rPr>
          <w:rFonts w:ascii="Times New Roman" w:hAnsi="Times New Roman" w:cs="Times New Roman"/>
          <w:b/>
          <w:sz w:val="20"/>
          <w:szCs w:val="20"/>
        </w:rPr>
        <w:t>RE</w:t>
      </w:r>
      <w:r w:rsidR="00ED7134">
        <w:rPr>
          <w:rFonts w:ascii="Times New Roman" w:hAnsi="Times New Roman" w:cs="Times New Roman"/>
          <w:b/>
          <w:sz w:val="20"/>
          <w:szCs w:val="20"/>
        </w:rPr>
        <w:t xml:space="preserve">GON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</w:t>
      </w:r>
    </w:p>
    <w:p w:rsidR="00625DDB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ED7134" w:rsidRPr="008A43A9" w:rsidRDefault="00ED7134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Wiceprezes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="00F800B3">
        <w:rPr>
          <w:rFonts w:ascii="Times New Roman" w:hAnsi="Times New Roman" w:cs="Times New Roman"/>
          <w:b/>
          <w:sz w:val="20"/>
          <w:szCs w:val="20"/>
        </w:rPr>
        <w:t>Wykonaw</w:t>
      </w:r>
      <w:r w:rsidR="0044776A">
        <w:rPr>
          <w:rFonts w:ascii="Times New Roman" w:hAnsi="Times New Roman" w:cs="Times New Roman"/>
          <w:b/>
          <w:sz w:val="20"/>
          <w:szCs w:val="20"/>
        </w:rPr>
        <w:t>c</w:t>
      </w:r>
      <w:r w:rsidR="00F800B3">
        <w:rPr>
          <w:rFonts w:ascii="Times New Roman" w:hAnsi="Times New Roman" w:cs="Times New Roman"/>
          <w:b/>
          <w:sz w:val="20"/>
          <w:szCs w:val="20"/>
        </w:rPr>
        <w:t>ą</w:t>
      </w:r>
      <w:r w:rsidRPr="008A43A9">
        <w:rPr>
          <w:rFonts w:ascii="Times New Roman" w:hAnsi="Times New Roman" w:cs="Times New Roman"/>
          <w:b/>
          <w:sz w:val="20"/>
          <w:szCs w:val="20"/>
        </w:rPr>
        <w:t>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DE7390" w:rsidRPr="00DA7AD3" w:rsidRDefault="00027537" w:rsidP="00F800B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0858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</w:t>
      </w:r>
      <w:r w:rsidR="000E56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zakup wraz z dostawą lasera urologicznego  </w:t>
      </w:r>
      <w:proofErr w:type="spellStart"/>
      <w:r w:rsidR="000E5668">
        <w:rPr>
          <w:rFonts w:ascii="Times New Roman" w:eastAsia="Times New Roman" w:hAnsi="Times New Roman" w:cs="Times New Roman"/>
          <w:sz w:val="20"/>
          <w:szCs w:val="20"/>
          <w:lang w:eastAsia="pl-PL"/>
        </w:rPr>
        <w:t>enukleacyjnego</w:t>
      </w:r>
      <w:proofErr w:type="spellEnd"/>
      <w:r w:rsidR="000E56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68D" w:rsidRPr="000858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C3E" w:rsidRPr="000858B9">
        <w:rPr>
          <w:rFonts w:ascii="Times New Roman" w:eastAsia="Calibri" w:hAnsi="Times New Roman" w:cs="Times New Roman"/>
          <w:sz w:val="20"/>
          <w:szCs w:val="20"/>
        </w:rPr>
        <w:t>(zwanego dalej towarem), zgodnie z zestawieniem parametrów wymaganych stanowiącym załącznik nr 2</w:t>
      </w:r>
      <w:r w:rsidR="009153BC"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0858B9">
        <w:rPr>
          <w:rFonts w:ascii="Times New Roman" w:eastAsia="Calibri" w:hAnsi="Times New Roman" w:cs="Times New Roman"/>
          <w:sz w:val="20"/>
          <w:szCs w:val="20"/>
        </w:rPr>
        <w:t xml:space="preserve"> do specyfikacji istotnych warunków zamówienia (dalej „SIWZ”) oraz zgodnie z ofertą przetargową </w:t>
      </w:r>
      <w:r w:rsidR="00F800B3">
        <w:rPr>
          <w:rFonts w:ascii="Times New Roman" w:eastAsia="Calibri" w:hAnsi="Times New Roman" w:cs="Times New Roman"/>
          <w:sz w:val="20"/>
          <w:szCs w:val="20"/>
        </w:rPr>
        <w:t xml:space="preserve"> Wykonawcy, za cenę </w:t>
      </w:r>
      <w:r w:rsidR="000E5668">
        <w:rPr>
          <w:rFonts w:ascii="Times New Roman" w:eastAsia="Calibri" w:hAnsi="Times New Roman" w:cs="Times New Roman"/>
          <w:sz w:val="20"/>
          <w:szCs w:val="20"/>
        </w:rPr>
        <w:t>……………..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 xml:space="preserve"> PLN brutto</w:t>
      </w:r>
      <w:r w:rsidR="000858B9" w:rsidRPr="000858B9">
        <w:rPr>
          <w:rFonts w:ascii="Times New Roman" w:hAnsi="Times New Roman" w:cs="Times New Roman"/>
          <w:sz w:val="20"/>
          <w:szCs w:val="20"/>
        </w:rPr>
        <w:t xml:space="preserve">, </w:t>
      </w:r>
      <w:r w:rsidR="000E5668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0858B9" w:rsidRPr="000858B9">
        <w:rPr>
          <w:rFonts w:ascii="Times New Roman" w:hAnsi="Times New Roman" w:cs="Times New Roman"/>
          <w:sz w:val="20"/>
          <w:szCs w:val="20"/>
        </w:rPr>
        <w:t>PLN</w:t>
      </w:r>
      <w:r w:rsidR="00ED7134">
        <w:rPr>
          <w:rFonts w:ascii="Times New Roman" w:hAnsi="Times New Roman" w:cs="Times New Roman"/>
          <w:sz w:val="20"/>
          <w:szCs w:val="20"/>
        </w:rPr>
        <w:t xml:space="preserve"> netto, stawka VAT </w:t>
      </w:r>
      <w:r w:rsidR="000E5668">
        <w:rPr>
          <w:rFonts w:ascii="Times New Roman" w:hAnsi="Times New Roman" w:cs="Times New Roman"/>
          <w:sz w:val="20"/>
          <w:szCs w:val="20"/>
        </w:rPr>
        <w:t>………..%</w:t>
      </w:r>
      <w:r w:rsidR="000858B9" w:rsidRPr="001D568D">
        <w:rPr>
          <w:rFonts w:ascii="Times New Roman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SIWZ i oferta przetargowa </w:t>
      </w:r>
      <w:r w:rsidR="001D568D">
        <w:rPr>
          <w:rFonts w:ascii="Times New Roman" w:eastAsia="Calibri" w:hAnsi="Times New Roman" w:cs="Times New Roman"/>
          <w:sz w:val="20"/>
          <w:szCs w:val="20"/>
        </w:rPr>
        <w:t xml:space="preserve">Sprzedającego </w:t>
      </w:r>
      <w:r w:rsidRPr="008A43A9">
        <w:rPr>
          <w:rFonts w:ascii="Times New Roman" w:eastAsia="Calibri" w:hAnsi="Times New Roman" w:cs="Times New Roman"/>
          <w:sz w:val="20"/>
          <w:szCs w:val="20"/>
        </w:rPr>
        <w:t>stanowią integralną część umowy.</w:t>
      </w:r>
    </w:p>
    <w:p w:rsidR="00DA7AD3" w:rsidRDefault="00DA7AD3" w:rsidP="006B2696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1D56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0B3" w:rsidRPr="00156033" w:rsidRDefault="00F800B3" w:rsidP="00F800B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t>W ramach niniejszej umowy Wykonawca, zobowiązany jest do spełnienia na rzecz Zamawiającego w terminie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6033">
        <w:rPr>
          <w:rFonts w:ascii="Times New Roman" w:hAnsi="Times New Roman" w:cs="Times New Roman"/>
          <w:b/>
          <w:sz w:val="20"/>
          <w:szCs w:val="20"/>
        </w:rPr>
        <w:t xml:space="preserve">do </w:t>
      </w:r>
      <w:r>
        <w:rPr>
          <w:rFonts w:ascii="Times New Roman" w:hAnsi="Times New Roman" w:cs="Times New Roman"/>
          <w:b/>
          <w:sz w:val="20"/>
          <w:szCs w:val="20"/>
        </w:rPr>
        <w:t xml:space="preserve">….( 5 </w:t>
      </w:r>
      <w:r w:rsidRPr="00156033">
        <w:rPr>
          <w:rFonts w:ascii="Times New Roman" w:hAnsi="Times New Roman" w:cs="Times New Roman"/>
          <w:b/>
          <w:sz w:val="20"/>
          <w:szCs w:val="20"/>
        </w:rPr>
        <w:t xml:space="preserve"> t</w:t>
      </w:r>
      <w:r>
        <w:rPr>
          <w:rFonts w:ascii="Times New Roman" w:hAnsi="Times New Roman" w:cs="Times New Roman"/>
          <w:b/>
          <w:sz w:val="20"/>
          <w:szCs w:val="20"/>
        </w:rPr>
        <w:t>ygodni) od dnia podpisania umowy</w:t>
      </w:r>
      <w:r w:rsidRPr="00156033">
        <w:rPr>
          <w:rFonts w:ascii="Times New Roman" w:hAnsi="Times New Roman" w:cs="Times New Roman"/>
          <w:sz w:val="20"/>
          <w:szCs w:val="20"/>
        </w:rPr>
        <w:t xml:space="preserve"> następujących świadczeń: </w:t>
      </w:r>
    </w:p>
    <w:p w:rsidR="00F800B3" w:rsidRPr="00156033" w:rsidRDefault="00F800B3" w:rsidP="00F800B3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F800B3" w:rsidRPr="00F800B3" w:rsidRDefault="00F800B3" w:rsidP="00F800B3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t>rozładunku towaru ze środka transportu oraz ich przetransportowania [wniesienia] do pomieszczeń wskazanych przez Zamawiającego, rozpakowania z opakowań</w:t>
      </w:r>
      <w:r w:rsidR="000E7ADA">
        <w:rPr>
          <w:rFonts w:ascii="Times New Roman" w:hAnsi="Times New Roman" w:cs="Times New Roman"/>
          <w:sz w:val="20"/>
          <w:szCs w:val="20"/>
        </w:rPr>
        <w:t>,</w:t>
      </w:r>
      <w:r w:rsidRPr="00156033">
        <w:rPr>
          <w:rFonts w:ascii="Times New Roman" w:hAnsi="Times New Roman" w:cs="Times New Roman"/>
          <w:sz w:val="20"/>
          <w:szCs w:val="20"/>
        </w:rPr>
        <w:t xml:space="preserve"> montażu</w:t>
      </w:r>
      <w:r w:rsidR="000E7ADA">
        <w:rPr>
          <w:rFonts w:ascii="Times New Roman" w:hAnsi="Times New Roman" w:cs="Times New Roman"/>
          <w:sz w:val="20"/>
          <w:szCs w:val="20"/>
        </w:rPr>
        <w:t xml:space="preserve"> oraz uruchomienie</w:t>
      </w:r>
      <w:r w:rsidRPr="00156033">
        <w:rPr>
          <w:rFonts w:ascii="Times New Roman" w:hAnsi="Times New Roman" w:cs="Times New Roman"/>
          <w:sz w:val="20"/>
          <w:szCs w:val="20"/>
        </w:rPr>
        <w:t>,</w:t>
      </w:r>
    </w:p>
    <w:p w:rsidR="00F800B3" w:rsidRPr="00156033" w:rsidRDefault="00F800B3" w:rsidP="00F800B3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t>przeszkolenia personelu Zamawiającego z obsługi towaru</w:t>
      </w:r>
      <w:r w:rsidR="000E7ADA">
        <w:rPr>
          <w:rFonts w:ascii="Times New Roman" w:hAnsi="Times New Roman" w:cs="Times New Roman"/>
          <w:sz w:val="20"/>
          <w:szCs w:val="20"/>
        </w:rPr>
        <w:t>, po jego  uruchomieniu</w:t>
      </w:r>
      <w:r w:rsidRPr="00156033">
        <w:rPr>
          <w:rFonts w:ascii="Times New Roman" w:hAnsi="Times New Roman" w:cs="Times New Roman"/>
          <w:sz w:val="20"/>
          <w:szCs w:val="20"/>
        </w:rPr>
        <w:t>.</w:t>
      </w:r>
    </w:p>
    <w:p w:rsidR="00F800B3" w:rsidRPr="00156033" w:rsidRDefault="00F800B3" w:rsidP="00F800B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t xml:space="preserve">Wynagrodzenie </w:t>
      </w:r>
      <w:r w:rsidRPr="00156033">
        <w:rPr>
          <w:rFonts w:ascii="Times New Roman" w:hAnsi="Times New Roman" w:cs="Times New Roman"/>
          <w:b/>
          <w:sz w:val="20"/>
          <w:szCs w:val="20"/>
        </w:rPr>
        <w:t>Wykonawcy</w:t>
      </w:r>
      <w:r w:rsidRPr="00156033">
        <w:rPr>
          <w:rFonts w:ascii="Times New Roman" w:hAnsi="Times New Roman" w:cs="Times New Roman"/>
          <w:sz w:val="20"/>
          <w:szCs w:val="20"/>
        </w:rPr>
        <w:t xml:space="preserve"> za dostosowanie po</w:t>
      </w:r>
      <w:r w:rsidR="000E7ADA">
        <w:rPr>
          <w:rFonts w:ascii="Times New Roman" w:hAnsi="Times New Roman" w:cs="Times New Roman"/>
          <w:sz w:val="20"/>
          <w:szCs w:val="20"/>
        </w:rPr>
        <w:t>mieszczeń, dostawę, rozładunek,</w:t>
      </w:r>
      <w:r w:rsidRPr="00156033">
        <w:rPr>
          <w:rFonts w:ascii="Times New Roman" w:hAnsi="Times New Roman" w:cs="Times New Roman"/>
          <w:sz w:val="20"/>
          <w:szCs w:val="20"/>
        </w:rPr>
        <w:t xml:space="preserve"> montaż</w:t>
      </w:r>
      <w:r w:rsidR="000E7ADA">
        <w:rPr>
          <w:rFonts w:ascii="Times New Roman" w:hAnsi="Times New Roman" w:cs="Times New Roman"/>
          <w:sz w:val="20"/>
          <w:szCs w:val="20"/>
        </w:rPr>
        <w:t xml:space="preserve">, uruchomienie </w:t>
      </w:r>
      <w:r w:rsidRPr="00156033">
        <w:rPr>
          <w:rFonts w:ascii="Times New Roman" w:hAnsi="Times New Roman" w:cs="Times New Roman"/>
          <w:sz w:val="20"/>
          <w:szCs w:val="20"/>
        </w:rPr>
        <w:t xml:space="preserve"> towaru oraz przeszkolenie personelu Zamawiającego zawarte jest w cenie, o której mowa w §1.</w:t>
      </w:r>
    </w:p>
    <w:p w:rsidR="00F800B3" w:rsidRPr="00156033" w:rsidRDefault="00F800B3" w:rsidP="00F800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800B3" w:rsidRPr="00156033" w:rsidRDefault="00F800B3" w:rsidP="00F800B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lastRenderedPageBreak/>
        <w:t>Wykonawca oświadcza, że dostarczony towar odpowiada wszystkim cechom określonym w Specyfikacji Istotnych Warunków Zamówienia oraz jest fabrycznie nowy.</w:t>
      </w:r>
    </w:p>
    <w:p w:rsidR="00F800B3" w:rsidRPr="00EF6590" w:rsidRDefault="00F800B3" w:rsidP="00EF659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F800B3" w:rsidRPr="00156033" w:rsidRDefault="00F800B3" w:rsidP="00F800B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033">
        <w:rPr>
          <w:rFonts w:ascii="Times New Roman" w:hAnsi="Times New Roman" w:cs="Times New Roman"/>
          <w:sz w:val="20"/>
          <w:szCs w:val="20"/>
        </w:rPr>
        <w:t>Wykonawca zobowiązuje się dostarczyć towar do miejsca wskazanego przez Zamawiającego – obiekty Zamawiającego w godzinach pracy Szpitala tj. 7:00-14:35 w dni robocze (pn. – pt. z wyjątkiem dni ustawowo wolnych od pracy).</w:t>
      </w:r>
    </w:p>
    <w:p w:rsidR="00F800B3" w:rsidRPr="006818B5" w:rsidRDefault="00F800B3" w:rsidP="00F800B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6033">
        <w:rPr>
          <w:rFonts w:ascii="Times New Roman" w:hAnsi="Times New Roman" w:cs="Times New Roman"/>
          <w:b/>
          <w:sz w:val="20"/>
          <w:szCs w:val="20"/>
        </w:rPr>
        <w:t>Wykonawca</w:t>
      </w:r>
      <w:r w:rsidRPr="00156033">
        <w:rPr>
          <w:rFonts w:ascii="Times New Roman" w:hAnsi="Times New Roman" w:cs="Times New Roman"/>
          <w:sz w:val="20"/>
          <w:szCs w:val="20"/>
        </w:rPr>
        <w:t xml:space="preserve"> zobowiąz</w:t>
      </w:r>
      <w:r w:rsidRPr="006818B5">
        <w:rPr>
          <w:rFonts w:ascii="Times New Roman" w:hAnsi="Times New Roman" w:cs="Times New Roman"/>
          <w:sz w:val="20"/>
          <w:szCs w:val="20"/>
        </w:rPr>
        <w:t xml:space="preserve">uje się do ujęcia w cenie, o której mowa w </w:t>
      </w:r>
      <w:r w:rsidRPr="006818B5">
        <w:rPr>
          <w:rFonts w:ascii="Times New Roman" w:hAnsi="Times New Roman" w:cs="Times New Roman"/>
          <w:b/>
          <w:sz w:val="20"/>
          <w:szCs w:val="20"/>
        </w:rPr>
        <w:t>§</w:t>
      </w:r>
      <w:r w:rsidRPr="006818B5">
        <w:rPr>
          <w:rFonts w:ascii="Times New Roman" w:hAnsi="Times New Roman" w:cs="Times New Roman"/>
          <w:sz w:val="20"/>
          <w:szCs w:val="20"/>
        </w:rPr>
        <w:t xml:space="preserve"> 1, wszystkich dodatkowych opłat związanych z dostarczeniem towaru w szczególności opłat celnych i zabezpieczeniu towaru.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EF6590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udziela na towar  </w:t>
      </w:r>
      <w:r w:rsidR="00ED7134">
        <w:rPr>
          <w:rFonts w:ascii="Times New Roman" w:hAnsi="Times New Roman" w:cs="Times New Roman"/>
          <w:sz w:val="20"/>
          <w:szCs w:val="20"/>
        </w:rPr>
        <w:t xml:space="preserve"> </w:t>
      </w:r>
      <w:r w:rsidR="000E5668">
        <w:rPr>
          <w:rFonts w:ascii="Times New Roman" w:hAnsi="Times New Roman" w:cs="Times New Roman"/>
          <w:sz w:val="20"/>
          <w:szCs w:val="20"/>
        </w:rPr>
        <w:t>……………( min.</w:t>
      </w:r>
      <w:r w:rsidR="00ED7134">
        <w:rPr>
          <w:rFonts w:ascii="Times New Roman" w:hAnsi="Times New Roman" w:cs="Times New Roman"/>
          <w:sz w:val="20"/>
          <w:szCs w:val="20"/>
        </w:rPr>
        <w:t>24</w:t>
      </w:r>
      <w:r w:rsidR="000E5668">
        <w:rPr>
          <w:rFonts w:ascii="Times New Roman" w:hAnsi="Times New Roman" w:cs="Times New Roman"/>
          <w:sz w:val="20"/>
          <w:szCs w:val="20"/>
        </w:rPr>
        <w:t>)</w:t>
      </w:r>
      <w:r w:rsidR="00ED7134">
        <w:rPr>
          <w:rFonts w:ascii="Times New Roman" w:hAnsi="Times New Roman" w:cs="Times New Roman"/>
          <w:sz w:val="20"/>
          <w:szCs w:val="20"/>
        </w:rPr>
        <w:t xml:space="preserve"> </w:t>
      </w:r>
      <w:r w:rsidR="00B57F7B" w:rsidRPr="008A43A9">
        <w:rPr>
          <w:rFonts w:ascii="Times New Roman" w:hAnsi="Times New Roman" w:cs="Times New Roman"/>
          <w:sz w:val="20"/>
          <w:szCs w:val="20"/>
        </w:rPr>
        <w:t>miesięcznej gwarancji.</w:t>
      </w:r>
    </w:p>
    <w:p w:rsidR="00027537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A9105C" w:rsidRPr="008A43A9" w:rsidRDefault="00A9105C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Niezależnie o</w:t>
      </w:r>
      <w:r w:rsidR="00EF6590">
        <w:rPr>
          <w:rFonts w:ascii="Times New Roman" w:hAnsi="Times New Roman" w:cs="Times New Roman"/>
          <w:sz w:val="20"/>
          <w:szCs w:val="20"/>
        </w:rPr>
        <w:t>d udzielonej przez Wykonawcę</w:t>
      </w:r>
      <w:r w:rsidR="001D63E1">
        <w:rPr>
          <w:rFonts w:ascii="Times New Roman" w:hAnsi="Times New Roman" w:cs="Times New Roman"/>
          <w:sz w:val="20"/>
          <w:szCs w:val="20"/>
        </w:rPr>
        <w:t xml:space="preserve"> gwarancji,  Zamawiają</w:t>
      </w:r>
      <w:r w:rsidR="00EF6590">
        <w:rPr>
          <w:rFonts w:ascii="Times New Roman" w:hAnsi="Times New Roman" w:cs="Times New Roman"/>
          <w:sz w:val="20"/>
          <w:szCs w:val="20"/>
        </w:rPr>
        <w:t>cemu</w:t>
      </w:r>
      <w:r>
        <w:rPr>
          <w:rFonts w:ascii="Times New Roman" w:hAnsi="Times New Roman" w:cs="Times New Roman"/>
          <w:sz w:val="20"/>
          <w:szCs w:val="20"/>
        </w:rPr>
        <w:t xml:space="preserve"> przysługują uprawnienia z tytułu rękojmi za wady fizyczne i prawne rzeczy sprzedanej, na zasadach określonych w Kodeksie cywilnym.</w:t>
      </w:r>
    </w:p>
    <w:p w:rsidR="00DE7390" w:rsidRPr="008A43A9" w:rsidRDefault="00DE7390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EF6590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Wykonawca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>
        <w:rPr>
          <w:rFonts w:ascii="Times New Roman" w:eastAsia="Calibri" w:hAnsi="Times New Roman" w:cs="Times New Roman"/>
          <w:bCs/>
          <w:sz w:val="20"/>
          <w:szCs w:val="20"/>
        </w:rPr>
        <w:t>Zamawiającemu</w:t>
      </w:r>
      <w:r w:rsidR="00B57F7B"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>za każ</w:t>
      </w:r>
      <w:r w:rsidR="00A9105C">
        <w:rPr>
          <w:rFonts w:ascii="Times New Roman" w:eastAsia="Calibri" w:hAnsi="Times New Roman" w:cs="Times New Roman"/>
          <w:sz w:val="20"/>
          <w:szCs w:val="20"/>
        </w:rPr>
        <w:t>dy rozpoczęty dzień opóźnienia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odstąpienia od umowy przez którąkolwiek ze stron z przyczyn za które odpowiedzialność ponosi </w:t>
      </w:r>
      <w:r w:rsidR="000858B9">
        <w:rPr>
          <w:rFonts w:ascii="Times New Roman" w:eastAsia="Calibri" w:hAnsi="Times New Roman" w:cs="Times New Roman"/>
          <w:sz w:val="20"/>
          <w:szCs w:val="20"/>
        </w:rPr>
        <w:t>Sprzedawca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="00EF6590">
        <w:rPr>
          <w:rFonts w:ascii="Times New Roman" w:eastAsia="Calibri" w:hAnsi="Times New Roman" w:cs="Times New Roman"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="00EF6590">
        <w:rPr>
          <w:rFonts w:ascii="Times New Roman" w:eastAsia="Calibri" w:hAnsi="Times New Roman" w:cs="Times New Roman"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="00EF6590">
        <w:rPr>
          <w:rFonts w:ascii="Times New Roman" w:eastAsia="Calibri" w:hAnsi="Times New Roman" w:cs="Times New Roman"/>
          <w:bCs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="00EF6590">
        <w:rPr>
          <w:rFonts w:ascii="Times New Roman" w:eastAsia="Calibri" w:hAnsi="Times New Roman" w:cs="Times New Roman"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651DA7" w:rsidRDefault="00EF6590" w:rsidP="00651DA7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Wykonawca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wyraża zgodę na potrącenie kar umownych z </w:t>
      </w:r>
      <w:r w:rsidR="00A9105C">
        <w:rPr>
          <w:rFonts w:ascii="Times New Roman" w:eastAsia="Calibri" w:hAnsi="Times New Roman" w:cs="Times New Roman"/>
          <w:sz w:val="20"/>
          <w:szCs w:val="20"/>
        </w:rPr>
        <w:t>ceny sprzedaży.</w:t>
      </w:r>
      <w:r w:rsidR="00B57F7B"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. </w:t>
      </w:r>
    </w:p>
    <w:p w:rsidR="00651DA7" w:rsidRPr="00651DA7" w:rsidRDefault="00EF6590" w:rsidP="00651DA7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Zamawiający </w:t>
      </w:r>
      <w:r w:rsidR="00651DA7" w:rsidRPr="00651DA7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>
        <w:rPr>
          <w:rFonts w:ascii="Times New Roman" w:eastAsia="Calibri" w:hAnsi="Times New Roman" w:cs="Times New Roman"/>
          <w:bCs/>
          <w:sz w:val="20"/>
          <w:szCs w:val="20"/>
        </w:rPr>
        <w:t>Wykonawcy</w:t>
      </w:r>
      <w:r w:rsidR="00651DA7" w:rsidRPr="00651DA7">
        <w:rPr>
          <w:rFonts w:ascii="Times New Roman" w:eastAsia="Calibri" w:hAnsi="Times New Roman" w:cs="Times New Roman"/>
          <w:sz w:val="20"/>
          <w:szCs w:val="20"/>
        </w:rPr>
        <w:t xml:space="preserve"> kar umownych w przypadku odstąpienia od umowy przez którąkolwiek ze stron z przyczyn za które odpowiedzialność ponosi </w:t>
      </w:r>
      <w:r>
        <w:rPr>
          <w:rFonts w:ascii="Times New Roman" w:eastAsia="Calibri" w:hAnsi="Times New Roman" w:cs="Times New Roman"/>
          <w:sz w:val="20"/>
          <w:szCs w:val="20"/>
        </w:rPr>
        <w:t>Zamawiający</w:t>
      </w:r>
      <w:r w:rsidR="00651DA7" w:rsidRPr="00651DA7">
        <w:rPr>
          <w:rFonts w:ascii="Times New Roman" w:eastAsia="Calibri" w:hAnsi="Times New Roman" w:cs="Times New Roman"/>
          <w:sz w:val="20"/>
          <w:szCs w:val="20"/>
        </w:rPr>
        <w:t>- w wysokości 20% wartości umowy brutto wskazanej w § 1,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EF6590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Zamawiający 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</w:t>
      </w:r>
      <w:r w:rsidR="000858B9">
        <w:rPr>
          <w:rFonts w:ascii="Times New Roman" w:eastAsia="Calibri" w:hAnsi="Times New Roman" w:cs="Times New Roman"/>
          <w:sz w:val="20"/>
          <w:szCs w:val="20"/>
        </w:rPr>
        <w:t>ceny sprzedaży</w:t>
      </w:r>
      <w:r w:rsidR="00ED7134">
        <w:rPr>
          <w:rFonts w:ascii="Times New Roman" w:eastAsia="Calibri" w:hAnsi="Times New Roman" w:cs="Times New Roman"/>
          <w:sz w:val="20"/>
          <w:szCs w:val="20"/>
        </w:rPr>
        <w:t xml:space="preserve"> przelewem w terminie</w:t>
      </w:r>
      <w:r w:rsidR="000E5668">
        <w:rPr>
          <w:rFonts w:ascii="Times New Roman" w:hAnsi="Times New Roman" w:cs="Times New Roman"/>
          <w:sz w:val="20"/>
          <w:szCs w:val="20"/>
        </w:rPr>
        <w:t xml:space="preserve"> 30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zwłoki </w:t>
      </w:r>
      <w:r w:rsidR="00EF6590">
        <w:rPr>
          <w:rFonts w:ascii="Times New Roman" w:eastAsia="Calibri" w:hAnsi="Times New Roman" w:cs="Times New Roman"/>
          <w:sz w:val="20"/>
          <w:szCs w:val="20"/>
        </w:rPr>
        <w:t xml:space="preserve">Zamawiającego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 zapłacie </w:t>
      </w:r>
      <w:r w:rsidR="000858B9">
        <w:rPr>
          <w:rFonts w:ascii="Times New Roman" w:eastAsia="Calibri" w:hAnsi="Times New Roman" w:cs="Times New Roman"/>
          <w:sz w:val="20"/>
          <w:szCs w:val="20"/>
        </w:rPr>
        <w:t>ceny sprzedaży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 terminie, o którym mowa w ust. 1, </w:t>
      </w:r>
      <w:r w:rsidR="00EF6590">
        <w:rPr>
          <w:rFonts w:ascii="Times New Roman" w:eastAsia="Calibri" w:hAnsi="Times New Roman" w:cs="Times New Roman"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W przypadku nieprawidłowo wystawionej faktury</w:t>
      </w:r>
      <w:r w:rsidR="00A910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9105C">
        <w:rPr>
          <w:rFonts w:ascii="Times New Roman" w:eastAsia="Calibri" w:hAnsi="Times New Roman" w:cs="Times New Roman"/>
          <w:sz w:val="20"/>
          <w:szCs w:val="20"/>
        </w:rPr>
        <w:t>Vat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 w:rsidR="00EF6590">
        <w:rPr>
          <w:rFonts w:ascii="Times New Roman" w:eastAsia="Calibri" w:hAnsi="Times New Roman" w:cs="Times New Roman"/>
          <w:sz w:val="20"/>
          <w:szCs w:val="20"/>
        </w:rPr>
        <w:t xml:space="preserve">Wykonawcę </w:t>
      </w:r>
      <w:r w:rsidR="000858B9" w:rsidRPr="000858B9">
        <w:rPr>
          <w:rFonts w:ascii="Times New Roman" w:eastAsia="Calibri" w:hAnsi="Times New Roman" w:cs="Times New Roman"/>
          <w:sz w:val="20"/>
          <w:szCs w:val="20"/>
        </w:rPr>
        <w:t>,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="00EF6590">
        <w:rPr>
          <w:rFonts w:ascii="Times New Roman" w:eastAsia="Calibri" w:hAnsi="Times New Roman" w:cs="Times New Roman"/>
          <w:sz w:val="20"/>
          <w:szCs w:val="20"/>
        </w:rPr>
        <w:t xml:space="preserve">Zamawiającego </w:t>
      </w:r>
      <w:r w:rsidRPr="00085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58B9">
        <w:rPr>
          <w:rFonts w:ascii="Times New Roman" w:eastAsia="Calibri" w:hAnsi="Times New Roman" w:cs="Times New Roman"/>
          <w:sz w:val="20"/>
          <w:szCs w:val="20"/>
        </w:rPr>
        <w:t>prawidłowo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="00EF6590">
        <w:rPr>
          <w:rFonts w:ascii="Times New Roman" w:eastAsia="Calibri" w:hAnsi="Times New Roman" w:cs="Times New Roman"/>
          <w:sz w:val="20"/>
          <w:szCs w:val="20"/>
        </w:rPr>
        <w:t xml:space="preserve">Zamawiającego </w:t>
      </w:r>
      <w:r w:rsidRPr="000858B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57F7B" w:rsidRPr="008A43A9" w:rsidRDefault="00EF6590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Wykonawca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nie</w:t>
      </w:r>
      <w:proofErr w:type="spellEnd"/>
      <w:r w:rsidR="00B57F7B" w:rsidRPr="008A43A9">
        <w:rPr>
          <w:rFonts w:ascii="Times New Roman" w:eastAsia="Calibri" w:hAnsi="Times New Roman" w:cs="Times New Roman"/>
          <w:sz w:val="20"/>
          <w:szCs w:val="20"/>
        </w:rPr>
        <w:t xml:space="preserve">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18F4" w:rsidRDefault="00027537" w:rsidP="00F218F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F218F4" w:rsidRDefault="00027537" w:rsidP="00F218F4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terminu realizacji umowy, jeżeli uzasadnione to będzie okolicznościami leżącymi po stronie </w:t>
      </w:r>
      <w:r w:rsidR="001D63E1">
        <w:rPr>
          <w:rFonts w:ascii="Times New Roman" w:eastAsia="Arial Unicode MS" w:hAnsi="Times New Roman" w:cs="Times New Roman"/>
          <w:sz w:val="20"/>
          <w:szCs w:val="20"/>
        </w:rPr>
        <w:t>Zamawiającego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, w szczególności sytuacją finansową, zdolnościami płatniczymi lub warunkami organizacyjnymi lub gdy zmiany są korzystne dla </w:t>
      </w:r>
      <w:r w:rsidR="001D63E1">
        <w:rPr>
          <w:rFonts w:ascii="Times New Roman" w:eastAsia="Arial Unicode MS" w:hAnsi="Times New Roman" w:cs="Times New Roman"/>
          <w:sz w:val="20"/>
          <w:szCs w:val="20"/>
        </w:rPr>
        <w:t xml:space="preserve">Zamawiającego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F218F4" w:rsidRDefault="00F218F4" w:rsidP="00F218F4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F218F4" w:rsidRPr="008A43A9" w:rsidRDefault="00F218F4" w:rsidP="00F218F4">
      <w:pPr>
        <w:widowControl w:val="0"/>
        <w:suppressAutoHyphens/>
        <w:spacing w:after="0" w:line="360" w:lineRule="auto"/>
        <w:ind w:left="142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</w:t>
      </w:r>
    </w:p>
    <w:p w:rsidR="00027537" w:rsidRPr="00F218F4" w:rsidRDefault="001D63E1" w:rsidP="00F218F4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Zamawiający 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1D63E1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Zamawiający 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może odstąpić od umowy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 w wypadku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 ogłoszenia upadłości lub likwidacji </w:t>
      </w:r>
      <w:r>
        <w:rPr>
          <w:rFonts w:ascii="Times New Roman" w:eastAsia="Arial Unicode MS" w:hAnsi="Times New Roman" w:cs="Times New Roman"/>
          <w:sz w:val="20"/>
          <w:szCs w:val="20"/>
        </w:rPr>
        <w:t>Wykonawcy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>bądź też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 xml:space="preserve">wydania nakazu zajęcia majątku </w:t>
      </w:r>
      <w:r>
        <w:rPr>
          <w:rFonts w:ascii="Times New Roman" w:eastAsia="Arial Unicode MS" w:hAnsi="Times New Roman" w:cs="Times New Roman"/>
          <w:sz w:val="20"/>
          <w:szCs w:val="20"/>
        </w:rPr>
        <w:t>Wykonawcy</w:t>
      </w:r>
      <w:r w:rsidR="00027537" w:rsidRPr="008A43A9">
        <w:rPr>
          <w:rFonts w:ascii="Times New Roman" w:eastAsia="Arial Unicode MS" w:hAnsi="Times New Roman" w:cs="Times New Roman"/>
          <w:sz w:val="20"/>
          <w:szCs w:val="20"/>
        </w:rPr>
        <w:t>,</w:t>
      </w:r>
    </w:p>
    <w:p w:rsidR="00027537" w:rsidRPr="00F218F4" w:rsidRDefault="001D63E1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Zamawiający 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mo</w:t>
      </w:r>
      <w:r w:rsidR="00F218F4" w:rsidRPr="00F218F4">
        <w:rPr>
          <w:rFonts w:ascii="Times New Roman" w:eastAsia="Arial Unicode MS" w:hAnsi="Times New Roman" w:cs="Times New Roman"/>
          <w:sz w:val="20"/>
          <w:szCs w:val="20"/>
        </w:rPr>
        <w:t xml:space="preserve">że </w:t>
      </w:r>
      <w:r w:rsidR="00A9105C">
        <w:rPr>
          <w:rFonts w:ascii="Times New Roman" w:eastAsia="Arial Unicode MS" w:hAnsi="Times New Roman" w:cs="Times New Roman"/>
          <w:sz w:val="20"/>
          <w:szCs w:val="20"/>
        </w:rPr>
        <w:t xml:space="preserve">również </w:t>
      </w:r>
      <w:r w:rsidR="00F218F4" w:rsidRPr="00F218F4">
        <w:rPr>
          <w:rFonts w:ascii="Times New Roman" w:eastAsia="Arial Unicode MS" w:hAnsi="Times New Roman" w:cs="Times New Roman"/>
          <w:sz w:val="20"/>
          <w:szCs w:val="20"/>
        </w:rPr>
        <w:t xml:space="preserve">odstąpić od umowy w przypadkach określonych w ustawie Prawo zamówień publicznych i 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>ustawie Kodeks cywilny,</w:t>
      </w:r>
      <w:r w:rsidR="00F218F4" w:rsidRPr="00F218F4">
        <w:rPr>
          <w:rFonts w:ascii="Times New Roman" w:eastAsia="Arial Unicode MS" w:hAnsi="Times New Roman" w:cs="Times New Roman"/>
          <w:sz w:val="20"/>
          <w:szCs w:val="20"/>
        </w:rPr>
        <w:t xml:space="preserve"> a także</w:t>
      </w:r>
      <w:r w:rsidR="00027537" w:rsidRPr="00F218F4">
        <w:rPr>
          <w:rFonts w:ascii="Times New Roman" w:eastAsia="Arial Unicode MS" w:hAnsi="Times New Roman" w:cs="Times New Roman"/>
          <w:sz w:val="20"/>
          <w:szCs w:val="20"/>
        </w:rPr>
        <w:t xml:space="preserve"> gdy opóźnienie w  dostawie </w:t>
      </w:r>
      <w:r w:rsidR="00F218F4" w:rsidRPr="00F218F4">
        <w:rPr>
          <w:rFonts w:ascii="Times New Roman" w:eastAsia="Arial Unicode MS" w:hAnsi="Times New Roman" w:cs="Times New Roman"/>
          <w:sz w:val="20"/>
          <w:szCs w:val="20"/>
        </w:rPr>
        <w:t xml:space="preserve">lub realizacji roszczeń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Zamawiające </w:t>
      </w:r>
      <w:r w:rsidR="00F218F4" w:rsidRPr="00F218F4">
        <w:rPr>
          <w:rFonts w:ascii="Times New Roman" w:eastAsia="Arial Unicode MS" w:hAnsi="Times New Roman" w:cs="Times New Roman"/>
          <w:sz w:val="20"/>
          <w:szCs w:val="20"/>
        </w:rPr>
        <w:t xml:space="preserve">z tytułu gwarancji lub rękojmi </w:t>
      </w:r>
      <w:r w:rsidR="006A5291" w:rsidRPr="00F218F4">
        <w:rPr>
          <w:rFonts w:ascii="Times New Roman" w:eastAsia="Arial Unicode MS" w:hAnsi="Times New Roman" w:cs="Times New Roman"/>
          <w:sz w:val="20"/>
          <w:szCs w:val="20"/>
        </w:rPr>
        <w:t>przekroczy 14</w:t>
      </w:r>
      <w:r w:rsidR="00F218F4">
        <w:rPr>
          <w:rFonts w:ascii="Times New Roman" w:eastAsia="Arial Unicode MS" w:hAnsi="Times New Roman" w:cs="Times New Roman"/>
          <w:sz w:val="20"/>
          <w:szCs w:val="20"/>
        </w:rPr>
        <w:t xml:space="preserve">  dni.</w:t>
      </w:r>
    </w:p>
    <w:p w:rsidR="000D1BF5" w:rsidRDefault="000D1BF5" w:rsidP="000E5668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9105C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9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A9105C" w:rsidRPr="006F3E53" w:rsidRDefault="00027537" w:rsidP="006F3E53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publicznych i kodeksu cywilnego.</w:t>
      </w:r>
    </w:p>
    <w:p w:rsidR="00027537" w:rsidRPr="008A43A9" w:rsidRDefault="006F3E53" w:rsidP="00A9105C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3</w:t>
      </w:r>
      <w:r w:rsidR="00A9105C" w:rsidRPr="00A9105C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r w:rsidR="003C5EE8">
        <w:rPr>
          <w:rFonts w:ascii="Times New Roman" w:eastAsia="Arial Unicode MS" w:hAnsi="Times New Roman" w:cs="Times New Roman"/>
          <w:sz w:val="20"/>
          <w:szCs w:val="20"/>
        </w:rPr>
        <w:t xml:space="preserve">Spory wynikłe na tle realizacji niniejszej umowy Strony poddają rozstrzygnięciu przez sąd powszechny </w:t>
      </w:r>
      <w:r w:rsidR="001D63E1">
        <w:rPr>
          <w:rFonts w:ascii="Times New Roman" w:eastAsia="Arial Unicode MS" w:hAnsi="Times New Roman" w:cs="Times New Roman"/>
          <w:sz w:val="20"/>
          <w:szCs w:val="20"/>
        </w:rPr>
        <w:t>właściwy dla siedziby Zamawiającego</w:t>
      </w:r>
      <w:r w:rsidR="003C5EE8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A9105C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B57F7B" w:rsidRPr="008A43A9" w:rsidRDefault="00B57F7B" w:rsidP="003C5EE8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="001D63E1">
        <w:rPr>
          <w:rFonts w:ascii="Times New Roman" w:eastAsia="Calibri" w:hAnsi="Times New Roman" w:cs="Times New Roman"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</w:t>
      </w:r>
      <w:r w:rsidR="00F218F4">
        <w:rPr>
          <w:rFonts w:ascii="Times New Roman" w:eastAsia="Calibri" w:hAnsi="Times New Roman" w:cs="Times New Roman"/>
          <w:sz w:val="20"/>
          <w:szCs w:val="20"/>
        </w:rPr>
        <w:t xml:space="preserve">przekształcenia, podziału lub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połączenia się z innym podmiotem gospodarczym, bądź likwidacji jest on zobowiązany do poinformowania o tym fakcie </w:t>
      </w:r>
      <w:r w:rsidR="001D63E1">
        <w:rPr>
          <w:rFonts w:ascii="Times New Roman" w:eastAsia="Calibri" w:hAnsi="Times New Roman" w:cs="Times New Roman"/>
          <w:sz w:val="20"/>
          <w:szCs w:val="20"/>
        </w:rPr>
        <w:t xml:space="preserve">Zamawiającego </w:t>
      </w:r>
      <w:r w:rsidRPr="008A43A9">
        <w:rPr>
          <w:rFonts w:ascii="Times New Roman" w:eastAsia="Calibri" w:hAnsi="Times New Roman" w:cs="Times New Roman"/>
          <w:sz w:val="20"/>
          <w:szCs w:val="20"/>
        </w:rPr>
        <w:t>nie później niż 30 dni przed planowaną zmianą.</w:t>
      </w:r>
    </w:p>
    <w:p w:rsidR="00B57F7B" w:rsidRPr="008A43A9" w:rsidRDefault="00B57F7B" w:rsidP="003C5EE8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 poinformowania </w:t>
      </w:r>
      <w:r w:rsidR="001D63E1">
        <w:rPr>
          <w:rFonts w:ascii="Times New Roman" w:eastAsia="Calibri" w:hAnsi="Times New Roman" w:cs="Times New Roman"/>
          <w:sz w:val="20"/>
          <w:szCs w:val="20"/>
        </w:rPr>
        <w:t xml:space="preserve">Zamawiającego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 zmianach określonych w ust. 1</w:t>
      </w:r>
      <w:r w:rsidR="00F218F4">
        <w:rPr>
          <w:rFonts w:ascii="Times New Roman" w:eastAsia="Calibri" w:hAnsi="Times New Roman" w:cs="Times New Roman"/>
          <w:sz w:val="20"/>
          <w:szCs w:val="20"/>
        </w:rPr>
        <w:t>,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D63E1">
        <w:rPr>
          <w:rFonts w:ascii="Times New Roman" w:eastAsia="Calibri" w:hAnsi="Times New Roman" w:cs="Times New Roman"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A9105C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11</w:t>
      </w:r>
    </w:p>
    <w:p w:rsidR="00027537" w:rsidRPr="008A43A9" w:rsidRDefault="00027537" w:rsidP="003C5E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9153B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F7" w:rsidRPr="009153BC" w:rsidRDefault="001D63E1" w:rsidP="009153B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Wykonawca</w:t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27537"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Zamawiający </w:t>
      </w:r>
    </w:p>
    <w:sectPr w:rsidR="003737F7" w:rsidRPr="009153BC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90" w:rsidRDefault="002C6690" w:rsidP="007C6627">
      <w:pPr>
        <w:spacing w:after="0" w:line="240" w:lineRule="auto"/>
      </w:pPr>
      <w:r>
        <w:separator/>
      </w:r>
    </w:p>
  </w:endnote>
  <w:endnote w:type="continuationSeparator" w:id="0">
    <w:p w:rsidR="002C6690" w:rsidRDefault="002C6690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E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90" w:rsidRDefault="002C6690" w:rsidP="007C6627">
      <w:pPr>
        <w:spacing w:after="0" w:line="240" w:lineRule="auto"/>
      </w:pPr>
      <w:r>
        <w:separator/>
      </w:r>
    </w:p>
  </w:footnote>
  <w:footnote w:type="continuationSeparator" w:id="0">
    <w:p w:rsidR="002C6690" w:rsidRDefault="002C6690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0705E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5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F1E195A"/>
    <w:multiLevelType w:val="hybridMultilevel"/>
    <w:tmpl w:val="445E5C4E"/>
    <w:lvl w:ilvl="0" w:tplc="A4A49FB6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3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6D456A4"/>
    <w:multiLevelType w:val="hybridMultilevel"/>
    <w:tmpl w:val="1D32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9"/>
  </w:num>
  <w:num w:numId="5">
    <w:abstractNumId w:val="5"/>
  </w:num>
  <w:num w:numId="6">
    <w:abstractNumId w:val="10"/>
  </w:num>
  <w:num w:numId="7">
    <w:abstractNumId w:val="11"/>
  </w:num>
  <w:num w:numId="8">
    <w:abstractNumId w:val="17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  <w:num w:numId="19">
    <w:abstractNumId w:val="3"/>
  </w:num>
  <w:num w:numId="20">
    <w:abstractNumId w:val="8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47880"/>
    <w:rsid w:val="0005347E"/>
    <w:rsid w:val="00083DB0"/>
    <w:rsid w:val="000858B9"/>
    <w:rsid w:val="000D1BF5"/>
    <w:rsid w:val="000E5668"/>
    <w:rsid w:val="000E7ADA"/>
    <w:rsid w:val="000F6926"/>
    <w:rsid w:val="00196C6A"/>
    <w:rsid w:val="001D568D"/>
    <w:rsid w:val="001D63E1"/>
    <w:rsid w:val="001D6D18"/>
    <w:rsid w:val="00212D16"/>
    <w:rsid w:val="002B37BD"/>
    <w:rsid w:val="002C6690"/>
    <w:rsid w:val="00324143"/>
    <w:rsid w:val="003737F7"/>
    <w:rsid w:val="00375118"/>
    <w:rsid w:val="003A3858"/>
    <w:rsid w:val="003C5EE8"/>
    <w:rsid w:val="003E0834"/>
    <w:rsid w:val="0044776A"/>
    <w:rsid w:val="00462E34"/>
    <w:rsid w:val="004772EF"/>
    <w:rsid w:val="00495D99"/>
    <w:rsid w:val="00543ED7"/>
    <w:rsid w:val="005965F1"/>
    <w:rsid w:val="005B1BCF"/>
    <w:rsid w:val="005D42F1"/>
    <w:rsid w:val="00625DDB"/>
    <w:rsid w:val="00634542"/>
    <w:rsid w:val="006436CC"/>
    <w:rsid w:val="00651DA7"/>
    <w:rsid w:val="00654E1C"/>
    <w:rsid w:val="0067553F"/>
    <w:rsid w:val="006A5291"/>
    <w:rsid w:val="006B2696"/>
    <w:rsid w:val="006E2E25"/>
    <w:rsid w:val="006F3E53"/>
    <w:rsid w:val="00727025"/>
    <w:rsid w:val="00770ECB"/>
    <w:rsid w:val="00773259"/>
    <w:rsid w:val="00790B94"/>
    <w:rsid w:val="007C6627"/>
    <w:rsid w:val="007D78F4"/>
    <w:rsid w:val="00804587"/>
    <w:rsid w:val="00841C5F"/>
    <w:rsid w:val="0088287B"/>
    <w:rsid w:val="008A43A9"/>
    <w:rsid w:val="008D7470"/>
    <w:rsid w:val="0090465F"/>
    <w:rsid w:val="009153BC"/>
    <w:rsid w:val="009928D6"/>
    <w:rsid w:val="009B2C8B"/>
    <w:rsid w:val="00A14D9A"/>
    <w:rsid w:val="00A5640D"/>
    <w:rsid w:val="00A63C3E"/>
    <w:rsid w:val="00A9105C"/>
    <w:rsid w:val="00AD1B94"/>
    <w:rsid w:val="00AD5CC2"/>
    <w:rsid w:val="00B21506"/>
    <w:rsid w:val="00B57F7B"/>
    <w:rsid w:val="00B72085"/>
    <w:rsid w:val="00BC4CFD"/>
    <w:rsid w:val="00BE6CB9"/>
    <w:rsid w:val="00C47BB4"/>
    <w:rsid w:val="00C74FC4"/>
    <w:rsid w:val="00CC3D68"/>
    <w:rsid w:val="00D77995"/>
    <w:rsid w:val="00D92FA2"/>
    <w:rsid w:val="00DA3087"/>
    <w:rsid w:val="00DA4A84"/>
    <w:rsid w:val="00DA7AD3"/>
    <w:rsid w:val="00DC4425"/>
    <w:rsid w:val="00DE7390"/>
    <w:rsid w:val="00E24D95"/>
    <w:rsid w:val="00E32B1A"/>
    <w:rsid w:val="00EA5DD1"/>
    <w:rsid w:val="00ED7134"/>
    <w:rsid w:val="00EF2EC6"/>
    <w:rsid w:val="00EF6590"/>
    <w:rsid w:val="00F218F4"/>
    <w:rsid w:val="00F23B2A"/>
    <w:rsid w:val="00F32278"/>
    <w:rsid w:val="00F5219D"/>
    <w:rsid w:val="00F75144"/>
    <w:rsid w:val="00F800B3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D2FBE-A259-4D91-BB22-F015AC9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  <w:style w:type="paragraph" w:styleId="Akapitzlist">
    <w:name w:val="List Paragraph"/>
    <w:basedOn w:val="Normalny"/>
    <w:uiPriority w:val="34"/>
    <w:qFormat/>
    <w:rsid w:val="001D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08F9-B9AA-47D0-8F21-058F52D2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18</cp:revision>
  <cp:lastPrinted>2018-05-07T11:25:00Z</cp:lastPrinted>
  <dcterms:created xsi:type="dcterms:W3CDTF">2017-10-20T11:05:00Z</dcterms:created>
  <dcterms:modified xsi:type="dcterms:W3CDTF">2018-05-07T11:26:00Z</dcterms:modified>
</cp:coreProperties>
</file>