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5" w:rsidRDefault="00687FD8" w:rsidP="00F80065">
      <w:pPr>
        <w:rPr>
          <w:b/>
          <w:bCs/>
        </w:rPr>
      </w:pPr>
      <w:r>
        <w:rPr>
          <w:b/>
          <w:bCs/>
        </w:rPr>
        <w:t>Zał. nr 2 do SIWZ</w:t>
      </w:r>
    </w:p>
    <w:p w:rsidR="00687FD8" w:rsidRDefault="00687FD8" w:rsidP="00F80065">
      <w:pPr>
        <w:rPr>
          <w:b/>
          <w:bCs/>
        </w:rPr>
      </w:pPr>
    </w:p>
    <w:p w:rsidR="00687FD8" w:rsidRDefault="00687FD8" w:rsidP="00F80065">
      <w:pPr>
        <w:rPr>
          <w:b/>
          <w:bCs/>
        </w:rPr>
      </w:pPr>
      <w:bookmarkStart w:id="0" w:name="_GoBack"/>
      <w:bookmarkEnd w:id="0"/>
    </w:p>
    <w:tbl>
      <w:tblPr>
        <w:tblW w:w="0" w:type="auto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3375"/>
        <w:gridCol w:w="1075"/>
        <w:gridCol w:w="1437"/>
        <w:gridCol w:w="1011"/>
        <w:gridCol w:w="1324"/>
        <w:gridCol w:w="1250"/>
        <w:gridCol w:w="1426"/>
        <w:gridCol w:w="2508"/>
      </w:tblGrid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Cena jednostkowa netto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Producent, nr katalogowy oraz nazwa handlowa oferowanego towaru, która będzie używana do fakturowania.</w:t>
            </w: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pStyle w:val="Stopka"/>
              <w:snapToGrid w:val="0"/>
            </w:pPr>
            <w:r>
              <w:t>1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 xml:space="preserve">Etykiety dwukrotnie przylepne ze wskaźnikiem sterylizacji parą wodną z miejscami informacyjnymi: </w:t>
            </w:r>
            <w:r>
              <w:br/>
              <w:t xml:space="preserve">-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</w:t>
            </w:r>
            <w:r>
              <w:br/>
              <w:t>- w rzędzie drugim – datę sterylizacji (8-12 symboli w tym cyfry i znaki interpunkcyjne)</w:t>
            </w:r>
            <w:r>
              <w:br/>
              <w:t xml:space="preserve">- w rzędzie trzecim – datę ważności (8-12 symboli w tym cyfry i znaki interpunkcyjne). </w:t>
            </w:r>
            <w:r>
              <w:br/>
            </w:r>
          </w:p>
          <w:p w:rsidR="00F80065" w:rsidRDefault="00F80065">
            <w:r>
              <w:t xml:space="preserve">Kompatybilne z posiadaną przez </w:t>
            </w:r>
            <w:r>
              <w:lastRenderedPageBreak/>
              <w:t xml:space="preserve">szpital metkownicą trzyrzędową alfanumeryczną z zapisem informacji wzdłuż przesuwu etykiet. Opakowanie zawiera 12 rolek (1 rolka = 750 etykiet) + wałek z tuszem. Wymagane oświadczenie producenta metkownicy </w:t>
            </w:r>
            <w:proofErr w:type="spellStart"/>
            <w:r>
              <w:t>Gke</w:t>
            </w:r>
            <w:proofErr w:type="spellEnd"/>
            <w:r>
              <w:t xml:space="preserve"> 240-840 o kompatybilności z etykietami.</w:t>
            </w:r>
          </w:p>
          <w:p w:rsidR="00F80065" w:rsidRDefault="00F80065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lastRenderedPageBreak/>
              <w:t xml:space="preserve">360 000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pStyle w:val="Stopka"/>
              <w:snapToGrid w:val="0"/>
            </w:pPr>
            <w:r>
              <w:lastRenderedPageBreak/>
              <w:t>2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 xml:space="preserve">Etykiety dwukrotnie przylepne ze wskaźnikiem sterylizacji nadtlenkiem wodoru z miejscami informacyjnymi: </w:t>
            </w:r>
            <w:r>
              <w:br/>
              <w:t xml:space="preserve">-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</w:t>
            </w:r>
            <w:r>
              <w:br/>
              <w:t>- w rzędzie drugim – datę sterylizacji (8-12 symboli w tym cyfry i znaki interpunkcyjne)</w:t>
            </w:r>
            <w:r>
              <w:br/>
              <w:t xml:space="preserve">- w rzędzie trzecim – datę ważności (8-12 symboli w tym cyfry i znaki interpunkcyjne). </w:t>
            </w:r>
            <w:r>
              <w:br/>
              <w:t xml:space="preserve">Kompatybilne z posiadaną przez </w:t>
            </w:r>
            <w:r>
              <w:lastRenderedPageBreak/>
              <w:t xml:space="preserve">szpital metkownicą trzyrzędową alfanumeryczną z zapisem informacji wzdłuż przesuwu etykiet. Opakowanie zawiera 12 rolek (1 rolka = 750 etykiet) + wałek z tuszem. Wymagane oświadczenie producenta metkownicy </w:t>
            </w:r>
            <w:proofErr w:type="spellStart"/>
            <w:r>
              <w:t>Gke</w:t>
            </w:r>
            <w:proofErr w:type="spellEnd"/>
            <w:r>
              <w:t xml:space="preserve"> 240-840 o kompatybilności z etykietami.</w:t>
            </w:r>
          </w:p>
          <w:p w:rsidR="00F80065" w:rsidRDefault="00F80065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snapToGrid w:val="0"/>
              <w:jc w:val="center"/>
            </w:pPr>
            <w:r>
              <w:lastRenderedPageBreak/>
              <w:t xml:space="preserve">63 000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3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 xml:space="preserve">Etykiety dwukrotnie przylepne ze wskaźnikiem sterylizacji tlenkiem etylenu z miejscami informacyjnymi: </w:t>
            </w:r>
            <w:r>
              <w:br/>
              <w:t xml:space="preserve">-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</w:t>
            </w:r>
            <w:r>
              <w:br/>
              <w:t>- w rzędzie drugim – datę sterylizacji (8-12 symboli w tym cyfry i znaki interpunkcyjne)</w:t>
            </w:r>
            <w:r>
              <w:br/>
              <w:t xml:space="preserve">- w rzędzie trzecim – datę ważności (8-12 symboli w tym cyfry i znaki interpunkcyjne). </w:t>
            </w:r>
            <w:r>
              <w:br/>
              <w:t xml:space="preserve">Kompatybilne z posiadaną przez </w:t>
            </w:r>
            <w:r>
              <w:lastRenderedPageBreak/>
              <w:t xml:space="preserve">szpital metkownicą trzyrzędową alfanumeryczną z zapisem informacji wzdłuż przesuwu etykiet. Opakowanie zawiera 2 rolki (1 rolka = 750 etykiet) + wałek z tuszem. Wymagane oświadczenie producenta metkownicy </w:t>
            </w:r>
            <w:proofErr w:type="spellStart"/>
            <w:r>
              <w:t>Gke</w:t>
            </w:r>
            <w:proofErr w:type="spellEnd"/>
            <w:r>
              <w:t xml:space="preserve"> 240-840 o kompatybilności z etykietami.</w:t>
            </w:r>
          </w:p>
          <w:p w:rsidR="00F80065" w:rsidRDefault="00F80065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lastRenderedPageBreak/>
              <w:t xml:space="preserve">6 000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4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rPr>
                <w:color w:val="000000"/>
              </w:rPr>
            </w:pPr>
            <w:r>
              <w:rPr>
                <w:color w:val="000000"/>
              </w:rPr>
              <w:t>Metkownica trzyrzędowa alfanumeryczna z zapisem informacji wzdłuż przesuwu etykiet. Możliwość zapisu minimum 12 symboli w każdym z rzędów. Umożliwia kodowanie takich informacji jak:</w:t>
            </w:r>
            <w:r>
              <w:rPr>
                <w:color w:val="000000"/>
              </w:rPr>
              <w:br/>
              <w:t xml:space="preserve">- w rzędzie pierwszym (wiersz całkowicie alfanumeryczny w minimum 12 polach) – numer operatora, numer sterylizatora, numer cyklu, kod pakietu, </w:t>
            </w:r>
            <w:r>
              <w:rPr>
                <w:color w:val="000000"/>
              </w:rPr>
              <w:br/>
              <w:t>- w rzędzie drugim – datę sterylizacji</w:t>
            </w:r>
            <w:r>
              <w:rPr>
                <w:color w:val="000000"/>
              </w:rPr>
              <w:br/>
              <w:t>- w rzędzie trzecim – datę ważności</w:t>
            </w:r>
          </w:p>
          <w:p w:rsidR="00F80065" w:rsidRDefault="00F8006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t>1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5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Koperty systemu dokumentacji procesu sterylizacji. Opakowanie 100 szt.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2 300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6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Markery odporne na warunki sterylizacji – czarne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t>4</w:t>
            </w:r>
            <w:r>
              <w:t xml:space="preserve">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7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Naboje gazowe do sterylizatora na tlenek etylenu firmy 3M model 5XL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96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8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 xml:space="preserve">Środek do usuwania taśm i klejów i cementu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9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Osłonki na narzędzia papierowe. Rozmiar do 10 mm, opakowanie 1000szt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>2 op.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10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Dystrybutor do taśm podwójny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065" w:rsidRDefault="00F8006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2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</w:tr>
    </w:tbl>
    <w:p w:rsidR="00F80065" w:rsidRDefault="00F80065" w:rsidP="00F80065">
      <w:pPr>
        <w:pStyle w:val="Tekstpodstawowywcity"/>
        <w:ind w:left="0"/>
        <w:jc w:val="both"/>
        <w:rPr>
          <w:shd w:val="clear" w:color="auto" w:fill="99CCFF"/>
        </w:rPr>
      </w:pPr>
    </w:p>
    <w:p w:rsidR="00F80065" w:rsidRDefault="00F80065" w:rsidP="00F80065">
      <w:pPr>
        <w:pStyle w:val="Tekstpodstawowywcity"/>
        <w:ind w:left="0"/>
        <w:jc w:val="both"/>
        <w:rPr>
          <w:shd w:val="clear" w:color="auto" w:fill="99CCFF"/>
        </w:rPr>
      </w:pPr>
      <w:r>
        <w:rPr>
          <w:shd w:val="clear" w:color="auto" w:fill="99CCFF"/>
        </w:rPr>
        <w:t>Do oferty należy dołączyć firmowe materiały i informacje związane z wyżej wymienionym asortymentem.</w:t>
      </w:r>
    </w:p>
    <w:p w:rsidR="00F80065" w:rsidRDefault="00F80065" w:rsidP="00F80065">
      <w:pPr>
        <w:pStyle w:val="Tekstpodstawowywcity"/>
        <w:ind w:left="0"/>
        <w:jc w:val="both"/>
      </w:pPr>
    </w:p>
    <w:p w:rsidR="00F80065" w:rsidRDefault="00F80065" w:rsidP="00F80065">
      <w:pPr>
        <w:pStyle w:val="Tekstpodstawowywcity"/>
        <w:ind w:left="0"/>
        <w:jc w:val="both"/>
      </w:pPr>
    </w:p>
    <w:p w:rsidR="00505283" w:rsidRDefault="00F80065" w:rsidP="00F80065">
      <w:r>
        <w:t xml:space="preserve">Data     .................................                                           </w:t>
      </w:r>
      <w:r>
        <w:tab/>
        <w:t xml:space="preserve"> Podpis i pieczęć Wykonawcy</w:t>
      </w:r>
    </w:p>
    <w:sectPr w:rsidR="00505283" w:rsidSect="00F80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5"/>
    <w:rsid w:val="00505283"/>
    <w:rsid w:val="00687FD8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B0BA-1815-4444-93C9-CFC285F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80065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semiHidden/>
    <w:rsid w:val="00F8006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065"/>
    <w:pPr>
      <w:ind w:left="1416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065"/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800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2015-05-26T10:02:00Z</dcterms:created>
  <dcterms:modified xsi:type="dcterms:W3CDTF">2015-05-26T10:07:00Z</dcterms:modified>
</cp:coreProperties>
</file>