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7B" w:rsidRPr="00EE0E7B" w:rsidRDefault="00EE0E7B" w:rsidP="00EE0E7B">
      <w:pPr>
        <w:jc w:val="both"/>
        <w:rPr>
          <w:rFonts w:ascii="Times New Roman" w:hAnsi="Times New Roman" w:cs="Times New Roman"/>
          <w:sz w:val="24"/>
          <w:szCs w:val="24"/>
        </w:rPr>
      </w:pPr>
      <w:r w:rsidRPr="00EE0E7B">
        <w:rPr>
          <w:rFonts w:ascii="Times New Roman" w:hAnsi="Times New Roman" w:cs="Times New Roman"/>
          <w:sz w:val="24"/>
          <w:szCs w:val="24"/>
        </w:rPr>
        <w:t xml:space="preserve">Zał. nr 2 do zapytania ofertowego </w:t>
      </w:r>
    </w:p>
    <w:p w:rsidR="00EE0E7B" w:rsidRDefault="00EE0E7B"/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907"/>
        <w:gridCol w:w="1134"/>
        <w:gridCol w:w="1134"/>
        <w:gridCol w:w="1134"/>
        <w:gridCol w:w="1134"/>
        <w:gridCol w:w="1134"/>
        <w:gridCol w:w="1134"/>
        <w:gridCol w:w="1985"/>
      </w:tblGrid>
      <w:tr w:rsidR="00EE0E7B" w:rsidRPr="005B170B" w:rsidTr="000A145A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E7B" w:rsidRPr="005B170B" w:rsidRDefault="00EE0E7B" w:rsidP="00C514E5">
            <w:pPr>
              <w:pStyle w:val="Zawartotabeli"/>
              <w:jc w:val="both"/>
            </w:pPr>
            <w:r w:rsidRPr="005B170B">
              <w:t>Lp.</w:t>
            </w:r>
          </w:p>
        </w:tc>
        <w:tc>
          <w:tcPr>
            <w:tcW w:w="3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E7B" w:rsidRPr="005B170B" w:rsidRDefault="00EE0E7B" w:rsidP="00C514E5">
            <w:pPr>
              <w:pStyle w:val="Zawartotabeli"/>
              <w:jc w:val="both"/>
            </w:pPr>
            <w:r w:rsidRPr="005B170B">
              <w:t>Nazwa artykułu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E7B" w:rsidRPr="005B170B" w:rsidRDefault="00EE0E7B" w:rsidP="00C514E5">
            <w:pPr>
              <w:pStyle w:val="Zawartotabeli"/>
              <w:jc w:val="both"/>
            </w:pPr>
            <w:r w:rsidRPr="005B170B">
              <w:t>Ilość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  <w:r>
              <w:t>Cena j.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  <w:r>
              <w:t>Stawka VAT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  <w:r>
              <w:t>Cena j.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  <w:r>
              <w:t>Wartość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  <w:r>
              <w:t>Wartość brutto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  <w:r>
              <w:t>Producent, nazwa, nr katalogowy</w:t>
            </w:r>
          </w:p>
        </w:tc>
      </w:tr>
      <w:tr w:rsidR="00EE0E7B" w:rsidRPr="005B170B" w:rsidTr="000A145A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E7B" w:rsidRPr="005B170B" w:rsidRDefault="00EE0E7B" w:rsidP="00C514E5">
            <w:pPr>
              <w:pStyle w:val="Zawartotabeli"/>
              <w:jc w:val="both"/>
            </w:pPr>
            <w:r w:rsidRPr="005B170B">
              <w:t>1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 xml:space="preserve">Lada z szafkami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  <w:tr w:rsidR="00EE0E7B" w:rsidRPr="005B170B" w:rsidTr="000A145A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E7B" w:rsidRPr="005B170B" w:rsidRDefault="00EE0E7B" w:rsidP="00C514E5">
            <w:pPr>
              <w:pStyle w:val="Zawartotabeli"/>
              <w:jc w:val="both"/>
            </w:pPr>
            <w:r w:rsidRPr="005B170B">
              <w:t>2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 xml:space="preserve">Regał stojący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  <w:tr w:rsidR="00EE0E7B" w:rsidRPr="005B170B" w:rsidTr="000A145A">
        <w:tc>
          <w:tcPr>
            <w:tcW w:w="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0E7B" w:rsidRPr="005B170B" w:rsidRDefault="00EE0E7B" w:rsidP="00C514E5">
            <w:pPr>
              <w:pStyle w:val="Zawartotabeli"/>
              <w:jc w:val="both"/>
            </w:pPr>
            <w:r w:rsidRPr="005B170B">
              <w:t>3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 xml:space="preserve">Szafka stojąca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  <w:tr w:rsidR="00EE0E7B" w:rsidRPr="005B170B" w:rsidTr="000A14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5B170B" w:rsidRDefault="00EE0E7B" w:rsidP="00C514E5">
            <w:pPr>
              <w:pStyle w:val="Zawartotabeli"/>
              <w:jc w:val="both"/>
            </w:pPr>
            <w:r w:rsidRPr="005B170B"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E0E7B" w:rsidRDefault="00EE0E7B" w:rsidP="00EE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Szafka wisząca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  <w:tr w:rsidR="00EE0E7B" w:rsidRPr="005B170B" w:rsidTr="000A14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50F36" w:rsidRDefault="00EE0E7B" w:rsidP="00EE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Default="00EE0E7B" w:rsidP="00C514E5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  <w:tr w:rsidR="00EE0E7B" w:rsidRPr="005B170B" w:rsidTr="000A14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50F36" w:rsidRDefault="00EE0E7B" w:rsidP="00EE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stojąca naro</w:t>
            </w: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Default="00EE0E7B" w:rsidP="00C514E5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  <w:tr w:rsidR="00EE0E7B" w:rsidRPr="005B170B" w:rsidTr="000A14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50F36" w:rsidRDefault="00EE0E7B" w:rsidP="00EE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wisząca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Default="00EE0E7B" w:rsidP="00C514E5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  <w:tr w:rsidR="00EE0E7B" w:rsidRPr="005B170B" w:rsidTr="000A14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E0E7B" w:rsidRDefault="00EE0E7B" w:rsidP="00C514E5">
            <w:pPr>
              <w:pStyle w:val="Zawartotabeli"/>
              <w:jc w:val="both"/>
            </w:pPr>
            <w: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50F36" w:rsidRDefault="00EE0E7B" w:rsidP="00EE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stojąca naro</w:t>
            </w: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żnikowa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Default="00EE0E7B" w:rsidP="00C514E5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  <w:tr w:rsidR="00EE0E7B" w:rsidRPr="005B170B" w:rsidTr="000A14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Default="000A145A" w:rsidP="00C514E5">
            <w:pPr>
              <w:pStyle w:val="Zawartotabeli"/>
              <w:jc w:val="both"/>
            </w:pPr>
            <w: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50F36" w:rsidRDefault="00EE0E7B" w:rsidP="00EE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Default="00EE0E7B" w:rsidP="00C514E5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  <w:tr w:rsidR="00EE0E7B" w:rsidRPr="005B170B" w:rsidTr="000A14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Default="000A145A" w:rsidP="00C514E5">
            <w:pPr>
              <w:pStyle w:val="Zawartotabeli"/>
              <w:jc w:val="both"/>
            </w:pPr>
            <w: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50F36" w:rsidRDefault="00EE0E7B" w:rsidP="00EE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Biurko 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Default="00EE0E7B" w:rsidP="00C514E5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  <w:tr w:rsidR="00EE0E7B" w:rsidRPr="005B170B" w:rsidTr="000A145A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B" w:rsidRPr="00EE0E7B" w:rsidRDefault="00EE0E7B" w:rsidP="00EE0E7B">
            <w:pPr>
              <w:pStyle w:val="Zawartotabeli"/>
              <w:jc w:val="right"/>
            </w:pPr>
            <w: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B" w:rsidRPr="005B170B" w:rsidRDefault="00EE0E7B" w:rsidP="00C514E5">
            <w:pPr>
              <w:pStyle w:val="Zawartotabeli"/>
              <w:jc w:val="both"/>
            </w:pPr>
          </w:p>
        </w:tc>
      </w:tr>
    </w:tbl>
    <w:p w:rsidR="0073570B" w:rsidRDefault="0073570B" w:rsidP="00125514">
      <w:pPr>
        <w:rPr>
          <w:rFonts w:ascii="Times New Roman" w:hAnsi="Times New Roman" w:cs="Times New Roman"/>
          <w:color w:val="000000"/>
        </w:rPr>
      </w:pPr>
    </w:p>
    <w:p w:rsidR="00EE0E7B" w:rsidRDefault="00EE0E7B" w:rsidP="00125514">
      <w:pPr>
        <w:rPr>
          <w:rFonts w:ascii="Times New Roman" w:hAnsi="Times New Roman" w:cs="Times New Roman"/>
          <w:color w:val="000000"/>
        </w:rPr>
      </w:pPr>
    </w:p>
    <w:p w:rsidR="00EE0E7B" w:rsidRDefault="00EE0E7B" w:rsidP="00125514">
      <w:pPr>
        <w:rPr>
          <w:rFonts w:ascii="Times New Roman" w:hAnsi="Times New Roman" w:cs="Times New Roman"/>
          <w:color w:val="000000"/>
        </w:rPr>
      </w:pPr>
    </w:p>
    <w:p w:rsidR="00EE0E7B" w:rsidRDefault="00EE0E7B" w:rsidP="00125514">
      <w:pPr>
        <w:rPr>
          <w:rFonts w:ascii="Times New Roman" w:hAnsi="Times New Roman" w:cs="Times New Roman"/>
          <w:color w:val="000000"/>
        </w:rPr>
      </w:pPr>
    </w:p>
    <w:p w:rsidR="00EE0E7B" w:rsidRPr="00E50F36" w:rsidRDefault="00EE0E7B" w:rsidP="00125514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1972"/>
        <w:gridCol w:w="7922"/>
        <w:gridCol w:w="1010"/>
        <w:gridCol w:w="2246"/>
      </w:tblGrid>
      <w:tr w:rsidR="0073570B" w:rsidRPr="00E50F36" w:rsidTr="00EE0E7B">
        <w:trPr>
          <w:trHeight w:val="5242"/>
        </w:trPr>
        <w:tc>
          <w:tcPr>
            <w:tcW w:w="286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Lada z szafkami 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pct"/>
          </w:tcPr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lady oraz szafki stojącej i wiszącej z płyty wiórowej laminowanej gr.18 mm krawędzie wykończone okleiną PCV gr. 2mm, blat lady i szafki wykonany z płyty laminowanej gr. 30mm w kolorze do uzgodnienia, narożniki blatu lady zaokrąglone,  front szafki i boki w kolorze do uzgodnienia, przód-ściana lady pod blatem zabudowana z szafkami, tył szafki stojącej i wiszącej zabudowany, szafka stojąca 90x 80cm z otwieranymi drzwiczkami z podziałem na półki w wewnątrz szafki, górna część (zamiast blatu szkło bezpieczne) poniżej wysuwana półka na klawiaturę,  szafka wisząca oraz szafka umieszczona na blacie bez drzwiczek z podziałem na półki wewnątrz, szafkach stojących zamek na klucz, w ladzie pod blatem wysuwana półka na klawiaturę do komputera za pomocą prowadnic, w blacie lady wykonać przepust kablowy, na blacie lady umieszczona półka zamontowana na stałe miejsce na monitor komputerowy, uchwyty i zawiasy metalowe na drzwiczkach kolor satyna zabezpieczone  antykorozyjnie, szafka i lada na nóżkach metalowych zabezpieczone antykorozyjnie z regulowaną wysokością na nóżkach o wysokości 100 mm z regulacją poziomowania +/- 25mm</w:t>
            </w:r>
          </w:p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Wymagany bezwzględny pomiar w pomieszczeniach przed realizacją, wymiary poglądowe.</w:t>
            </w:r>
          </w:p>
        </w:tc>
        <w:tc>
          <w:tcPr>
            <w:tcW w:w="362" w:type="pct"/>
          </w:tcPr>
          <w:p w:rsidR="0073570B" w:rsidRPr="00E50F36" w:rsidRDefault="0073570B" w:rsidP="002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Punkt pielęgniarski nr </w:t>
            </w:r>
            <w:proofErr w:type="spellStart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</w:t>
            </w:r>
            <w:proofErr w:type="spellEnd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2.18</w:t>
            </w:r>
          </w:p>
        </w:tc>
      </w:tr>
    </w:tbl>
    <w:p w:rsidR="0073570B" w:rsidRPr="00E50F36" w:rsidRDefault="0073570B" w:rsidP="00125514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1972"/>
        <w:gridCol w:w="7922"/>
        <w:gridCol w:w="1010"/>
        <w:gridCol w:w="2246"/>
      </w:tblGrid>
      <w:tr w:rsidR="0073570B" w:rsidRPr="00E50F36" w:rsidTr="00EE0E7B">
        <w:trPr>
          <w:trHeight w:val="2190"/>
        </w:trPr>
        <w:tc>
          <w:tcPr>
            <w:tcW w:w="286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Regał stojący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pct"/>
          </w:tcPr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wykonany z płyty wiórowej laminowanej gr.18 mm krawędzie wykończone okleiną PCV gr. 2mm, regał z podziałem na półki w wewnątrz , tył regału zabudowany, regał na nóżkach metalowych zabezpieczone antykorozyjnie z regulowaną wysokością na nóżkach o wysokości 100 mm z regulacją poziomowania +/- 25mm</w:t>
            </w:r>
          </w:p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Wymagany bezwzględny pomiar w pomieszczeniach przed realizacją, wymiary poglądowe.</w:t>
            </w:r>
          </w:p>
        </w:tc>
        <w:tc>
          <w:tcPr>
            <w:tcW w:w="362" w:type="pct"/>
          </w:tcPr>
          <w:p w:rsidR="0073570B" w:rsidRPr="00E50F36" w:rsidRDefault="0073570B" w:rsidP="002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Magazyn nr </w:t>
            </w:r>
            <w:proofErr w:type="spellStart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</w:t>
            </w:r>
            <w:proofErr w:type="spellEnd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2.17</w:t>
            </w:r>
          </w:p>
        </w:tc>
      </w:tr>
    </w:tbl>
    <w:p w:rsidR="0073570B" w:rsidRPr="00E50F36" w:rsidRDefault="0073570B" w:rsidP="00125514">
      <w:pPr>
        <w:rPr>
          <w:rFonts w:ascii="Times New Roman" w:hAnsi="Times New Roman" w:cs="Times New Roman"/>
          <w:color w:val="000000"/>
        </w:rPr>
      </w:pPr>
    </w:p>
    <w:p w:rsidR="0073570B" w:rsidRPr="00E50F36" w:rsidRDefault="0073570B" w:rsidP="00125514">
      <w:pPr>
        <w:rPr>
          <w:rFonts w:ascii="Times New Roman" w:hAnsi="Times New Roman" w:cs="Times New Roman"/>
          <w:color w:val="000000"/>
        </w:rPr>
      </w:pPr>
    </w:p>
    <w:p w:rsidR="0073570B" w:rsidRPr="00E50F36" w:rsidRDefault="0073570B" w:rsidP="00125514">
      <w:pPr>
        <w:rPr>
          <w:rFonts w:ascii="Times New Roman" w:hAnsi="Times New Roman" w:cs="Times New Roman"/>
          <w:color w:val="000000"/>
        </w:rPr>
      </w:pPr>
    </w:p>
    <w:p w:rsidR="0073570B" w:rsidRPr="00E50F36" w:rsidRDefault="0073570B" w:rsidP="00125514">
      <w:pPr>
        <w:rPr>
          <w:rFonts w:ascii="Times New Roman" w:hAnsi="Times New Roman" w:cs="Times New Roman"/>
          <w:color w:val="000000"/>
        </w:rPr>
      </w:pPr>
    </w:p>
    <w:p w:rsidR="0073570B" w:rsidRPr="00E50F36" w:rsidRDefault="0073570B" w:rsidP="00125514">
      <w:pPr>
        <w:rPr>
          <w:rFonts w:ascii="Times New Roman" w:hAnsi="Times New Roman" w:cs="Times New Roman"/>
          <w:color w:val="000000"/>
        </w:rPr>
      </w:pPr>
    </w:p>
    <w:p w:rsidR="0073570B" w:rsidRPr="00E50F36" w:rsidRDefault="0073570B" w:rsidP="00125514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1972"/>
        <w:gridCol w:w="7922"/>
        <w:gridCol w:w="1010"/>
        <w:gridCol w:w="2246"/>
      </w:tblGrid>
      <w:tr w:rsidR="0073570B" w:rsidRPr="00E50F36" w:rsidTr="00EE0E7B">
        <w:trPr>
          <w:trHeight w:val="3128"/>
        </w:trPr>
        <w:tc>
          <w:tcPr>
            <w:tcW w:w="286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Szafka stojąca 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pct"/>
          </w:tcPr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wykonana z płyty wiórowej laminowanej gr.18 mm krawędzie wykończone okleiną PCV gr. 2mm, blat szafki wykonany z płyty laminowanej gr. 30mm w kolorze do uzgodnienia,  front szafki i boki w kolorze do uzgodnienia, blat szafki w części prawej wydłużony, tył szafki zabudowany, szafka z otwieranymi drzwiczkami z podziałem na półki w wewnątrz szafki, uchwyty i zawiasy na drzwiczkach kolor satyna metalowe zabezpieczone  antykorozyjnie, szafka na nóżkach metalowych zabezpieczone antykorozyjnie z regulowaną wysokością na nóżkach o wysokości 100 mm z regulacją poziomowania +/- 25mm.</w:t>
            </w:r>
          </w:p>
          <w:p w:rsidR="0073570B" w:rsidRPr="00E50F36" w:rsidRDefault="0073570B" w:rsidP="00225F52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Wymagany bezwzględny pomiar w pomieszczeniach przed realizacją, wymiary poglądowe.</w:t>
            </w:r>
          </w:p>
        </w:tc>
        <w:tc>
          <w:tcPr>
            <w:tcW w:w="362" w:type="pct"/>
          </w:tcPr>
          <w:p w:rsidR="0073570B" w:rsidRPr="00E50F36" w:rsidRDefault="0073570B" w:rsidP="002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Kuchnia nr </w:t>
            </w:r>
            <w:proofErr w:type="spellStart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</w:t>
            </w:r>
            <w:proofErr w:type="spellEnd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2.02</w:t>
            </w:r>
          </w:p>
        </w:tc>
      </w:tr>
      <w:tr w:rsidR="0073570B" w:rsidRPr="00E50F36" w:rsidTr="00EE0E7B">
        <w:trPr>
          <w:trHeight w:val="2266"/>
        </w:trPr>
        <w:tc>
          <w:tcPr>
            <w:tcW w:w="286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Szafka wisząca 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pct"/>
          </w:tcPr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wykonana z płyty wiórowej laminowanej gr.18 mm krawędzie wykończone okleiną PCV gr. 2mm, front szafki i boki w kolorze do uzgodnienia, tył szafki zabudowany, z otwieranymi drzwiczkami i podziałem na półki w wewnątrz szafki, uchwyty i zawiasy na drzwiczkach kolor satyna metalowe zabezpieczone  antykorozyjnie.</w:t>
            </w:r>
          </w:p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Wymagany bezwzględny pomiar w pomieszczeniach przed realizacją, wymiary poglądowe.</w:t>
            </w:r>
          </w:p>
        </w:tc>
        <w:tc>
          <w:tcPr>
            <w:tcW w:w="362" w:type="pct"/>
          </w:tcPr>
          <w:p w:rsidR="0073570B" w:rsidRPr="00E50F36" w:rsidRDefault="0073570B" w:rsidP="002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Kuchnia nr </w:t>
            </w:r>
            <w:proofErr w:type="spellStart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</w:t>
            </w:r>
            <w:proofErr w:type="spellEnd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2.02</w:t>
            </w:r>
          </w:p>
        </w:tc>
      </w:tr>
      <w:tr w:rsidR="0073570B" w:rsidRPr="00E50F36">
        <w:tc>
          <w:tcPr>
            <w:tcW w:w="286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Stolik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pct"/>
          </w:tcPr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blat stolika wykonany z płyty laminowanej gr. 30mm w kolorze do uzgodnienia, nóżki kolor satyna metalowe zabezpieczone  antykorozyjnie, z regulacją poziomowania +/- 25mm</w:t>
            </w:r>
          </w:p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Wymagany bezwzględny pomiar w pomieszczeniach przed realizacją, wymiary poglądowe.</w:t>
            </w:r>
          </w:p>
        </w:tc>
        <w:tc>
          <w:tcPr>
            <w:tcW w:w="362" w:type="pct"/>
          </w:tcPr>
          <w:p w:rsidR="0073570B" w:rsidRPr="00E50F36" w:rsidRDefault="0073570B" w:rsidP="002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Kuchnia nr </w:t>
            </w:r>
            <w:proofErr w:type="spellStart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</w:t>
            </w:r>
            <w:proofErr w:type="spellEnd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2.02</w:t>
            </w:r>
          </w:p>
        </w:tc>
      </w:tr>
    </w:tbl>
    <w:p w:rsidR="0073570B" w:rsidRPr="00E50F36" w:rsidRDefault="0073570B" w:rsidP="00125514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1972"/>
        <w:gridCol w:w="7922"/>
        <w:gridCol w:w="1010"/>
        <w:gridCol w:w="2246"/>
      </w:tblGrid>
      <w:tr w:rsidR="0073570B" w:rsidRPr="00E50F36" w:rsidTr="00EE0E7B">
        <w:trPr>
          <w:trHeight w:val="3257"/>
        </w:trPr>
        <w:tc>
          <w:tcPr>
            <w:tcW w:w="286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7" w:type="pct"/>
          </w:tcPr>
          <w:p w:rsidR="0073570B" w:rsidRPr="00E50F36" w:rsidRDefault="00EE0E7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stojąca naro</w:t>
            </w:r>
            <w:r w:rsidR="0073570B"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żnikowa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pct"/>
          </w:tcPr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wykonana z płyty wiórowej laminowanej gr.18 mm krawędzie wykończone okleiną PCV gr. 2mm, blat szafki wykonany z płyty laminowanej gr. 30mm w kolorze do uzgodnienia,  front szafki i boki w kolorze do uzgodnienia, tył szafki zabudowany, części pozostałej szafki blat,  szafka z otwieranymi drzwiczkami z podziałem na półki w wewnątrz szafki  oraz szuflady otwierane za pomocą prowadnic, uchwyty i zawiasy na drzwiczkach kolor satyna zabezpieczone  antykorozyjnie, szafka na nóżkach metalowych zabezpieczone antykorozyjnie regulowaną wysokością na nóżkach o wysokości 100 mm z regulacją poziomowania +/- 25mm.</w:t>
            </w:r>
          </w:p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Wymagany bezwzględny pomiar w pomieszczeniach przed realizacją, wymiary poglądowe.</w:t>
            </w:r>
          </w:p>
        </w:tc>
        <w:tc>
          <w:tcPr>
            <w:tcW w:w="362" w:type="pct"/>
          </w:tcPr>
          <w:p w:rsidR="0073570B" w:rsidRPr="00E50F36" w:rsidRDefault="0073570B" w:rsidP="002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Pok. Zabiegowy 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 </w:t>
            </w:r>
            <w:proofErr w:type="spellStart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</w:t>
            </w:r>
            <w:proofErr w:type="spellEnd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2.20</w:t>
            </w:r>
          </w:p>
        </w:tc>
      </w:tr>
      <w:tr w:rsidR="0073570B" w:rsidRPr="00E50F36">
        <w:tc>
          <w:tcPr>
            <w:tcW w:w="286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Szafka wisząca 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pct"/>
          </w:tcPr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wykonana z płyty wiórowej laminowanej gr.18 mm krawędzie wykończone okleiną PCV gr. 2mm, front szafki i boki w kolorze do uzgodnienia, tył szafki zabudowany, z otwieranymi drzwiczkami i podziałem na półki w wewnątrz szafki, uchwyty i zawiasy na drzwiczkach metalowe kolor satyna zabezpieczone  antykorozyjnie.</w:t>
            </w:r>
          </w:p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Wymagany bezwzględny pomiar w pomieszczeniach przed realizacją, wymiary poglądowe.</w:t>
            </w:r>
          </w:p>
        </w:tc>
        <w:tc>
          <w:tcPr>
            <w:tcW w:w="362" w:type="pct"/>
          </w:tcPr>
          <w:p w:rsidR="0073570B" w:rsidRPr="00E50F36" w:rsidRDefault="0073570B" w:rsidP="002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Pok. Zabiegowy 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 </w:t>
            </w:r>
            <w:proofErr w:type="spellStart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</w:t>
            </w:r>
            <w:proofErr w:type="spellEnd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2.20</w:t>
            </w:r>
          </w:p>
        </w:tc>
      </w:tr>
    </w:tbl>
    <w:p w:rsidR="0073570B" w:rsidRPr="00E50F36" w:rsidRDefault="0073570B" w:rsidP="00125514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1972"/>
        <w:gridCol w:w="7922"/>
        <w:gridCol w:w="1010"/>
        <w:gridCol w:w="2246"/>
      </w:tblGrid>
      <w:tr w:rsidR="0073570B" w:rsidRPr="00E50F36">
        <w:tc>
          <w:tcPr>
            <w:tcW w:w="286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pct"/>
          </w:tcPr>
          <w:p w:rsidR="0073570B" w:rsidRPr="00E50F36" w:rsidRDefault="00EE0E7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stojąca naro</w:t>
            </w:r>
            <w:r w:rsidR="0073570B"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żnikowa 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pct"/>
          </w:tcPr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wykonana z płyty wiórowej laminowanej gr.18 mm krawędzie wykończone okleiną PCV gr. 2mm, blat szafki wykonany z płyty laminowanej gr. 30mm w kolorze do uzgodnienia,  front szafki i boki w kolorze do uzgodnienia, tył szafki zabudowany, szafka z otwieranymi drzwiczkami z podziałem na półki w wewnątrz szafki, uchwyty i zawiasy na drzwiczkach kolor satyna metalowe zabezpieczone  antykorozyjnie, szafka na nóżkach metalowych zabezpieczone antykorozyjnie z regulowaną wysokością na nóżkach o wysokości 100 mm z regulacją poziomowania +/- 25mm.</w:t>
            </w:r>
          </w:p>
          <w:p w:rsidR="0073570B" w:rsidRPr="00E50F36" w:rsidRDefault="0073570B" w:rsidP="00225F52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Wymagany bezwzględny pomiar w pomieszczeniach przed realizacją, wymiary poglądowe.</w:t>
            </w:r>
          </w:p>
        </w:tc>
        <w:tc>
          <w:tcPr>
            <w:tcW w:w="362" w:type="pct"/>
          </w:tcPr>
          <w:p w:rsidR="0073570B" w:rsidRPr="00E50F36" w:rsidRDefault="0073570B" w:rsidP="002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Zmywalnia nr </w:t>
            </w:r>
            <w:proofErr w:type="spellStart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</w:t>
            </w:r>
            <w:proofErr w:type="spellEnd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2.01</w:t>
            </w:r>
          </w:p>
        </w:tc>
      </w:tr>
      <w:tr w:rsidR="0073570B" w:rsidRPr="00E50F36">
        <w:tc>
          <w:tcPr>
            <w:tcW w:w="286" w:type="pct"/>
          </w:tcPr>
          <w:p w:rsidR="0073570B" w:rsidRPr="00E50F36" w:rsidRDefault="000A145A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7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Stolik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pct"/>
          </w:tcPr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blat stolika wykonany z płyty laminowanej gr. 30mm w kolorze do uzgodnienia, nóżki kolor satyna metalowe zabezpieczone  antykorozyjnie, z regulacją poziomowania +/- 25mm</w:t>
            </w:r>
          </w:p>
          <w:p w:rsidR="0073570B" w:rsidRPr="00E50F36" w:rsidRDefault="0073570B" w:rsidP="00363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Wymagany bezwzględny pomiar w pomieszczeniach przed realizacją, wymiary poglądowe.</w:t>
            </w:r>
          </w:p>
          <w:p w:rsidR="0073570B" w:rsidRPr="00E50F36" w:rsidRDefault="0073570B" w:rsidP="00225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</w:tcPr>
          <w:p w:rsidR="0073570B" w:rsidRPr="00E50F36" w:rsidRDefault="0073570B" w:rsidP="002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Zmywalnia nr </w:t>
            </w:r>
            <w:proofErr w:type="spellStart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</w:t>
            </w:r>
            <w:proofErr w:type="spellEnd"/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570B" w:rsidRPr="00E50F36" w:rsidRDefault="0073570B" w:rsidP="00225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2.01</w:t>
            </w:r>
          </w:p>
        </w:tc>
      </w:tr>
    </w:tbl>
    <w:p w:rsidR="0073570B" w:rsidRPr="00E50F36" w:rsidRDefault="0073570B" w:rsidP="00125514">
      <w:pPr>
        <w:rPr>
          <w:rFonts w:ascii="Times New Roman" w:hAnsi="Times New Roman" w:cs="Times New Roman"/>
          <w:color w:val="000000"/>
        </w:rPr>
      </w:pPr>
      <w:r w:rsidRPr="00E50F36">
        <w:rPr>
          <w:rFonts w:ascii="Times New Roman" w:hAnsi="Times New Roman" w:cs="Times New Roman"/>
          <w:color w:val="000000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"/>
        <w:gridCol w:w="2151"/>
        <w:gridCol w:w="7677"/>
        <w:gridCol w:w="1077"/>
        <w:gridCol w:w="2246"/>
      </w:tblGrid>
      <w:tr w:rsidR="0073570B" w:rsidRPr="00E50F36" w:rsidTr="001174DE">
        <w:tc>
          <w:tcPr>
            <w:tcW w:w="286" w:type="pct"/>
          </w:tcPr>
          <w:p w:rsidR="0073570B" w:rsidRPr="00E50F36" w:rsidRDefault="000A145A" w:rsidP="000B2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771" w:type="pct"/>
          </w:tcPr>
          <w:p w:rsidR="0073570B" w:rsidRPr="00E50F36" w:rsidRDefault="0073570B" w:rsidP="000B2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Biurko komputerowe</w:t>
            </w:r>
          </w:p>
        </w:tc>
        <w:tc>
          <w:tcPr>
            <w:tcW w:w="2752" w:type="pct"/>
          </w:tcPr>
          <w:p w:rsidR="0073570B" w:rsidRPr="00E50F36" w:rsidRDefault="0073570B" w:rsidP="000B2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biurko wykonane z płyty wiórowej laminowanej gr.18 mm krawędzie wykończone okleiną PCV gr. 2mm, tył biurka zabudowany, biurko z wysuwaną półką na klawiaturę komputerową na prowadnicach rolkowych, z prawej strony biurka szuflady, z lewej strony biurka w górnej części miejsce na otwartą półkę poniżej miejsce na stojący komputer stacjonarny, w biurku umieścić przepusty na kable, uchwyty i zawiasy kolor satyna metalowe zabezpieczone  antykorozyjnie, biurko na nóżkach metalowych zabezpieczone antykorozyjnie z regulowaną wysokością na nóżkach o wysokości 100 mm z regulacją poziomowania +/- 25mm</w:t>
            </w:r>
          </w:p>
          <w:p w:rsidR="0073570B" w:rsidRPr="00E50F36" w:rsidRDefault="0073570B" w:rsidP="00B75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Wymagany bezwzględny pomiar w pomieszczeniach przed realizacją, wymiary poglądowe.</w:t>
            </w:r>
          </w:p>
          <w:p w:rsidR="0073570B" w:rsidRPr="00E50F36" w:rsidRDefault="0073570B" w:rsidP="000B2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</w:tcPr>
          <w:p w:rsidR="0073570B" w:rsidRPr="00E50F36" w:rsidRDefault="0073570B" w:rsidP="000B2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73570B" w:rsidRPr="00E50F36" w:rsidRDefault="0073570B" w:rsidP="000B2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F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Dyżurka Ordynatora. </w:t>
            </w:r>
          </w:p>
        </w:tc>
      </w:tr>
    </w:tbl>
    <w:p w:rsidR="0073570B" w:rsidRDefault="0073570B" w:rsidP="00125514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EE0E7B" w:rsidRPr="00EE0E7B" w:rsidRDefault="0073570B" w:rsidP="0003473B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EE0E7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Wycenie mebli  należy uwzględnić pomiar (podane wymiary są wymiarami orientacyjnymi), dostawę, rozładunek i  montaż mebli. </w:t>
      </w:r>
    </w:p>
    <w:p w:rsidR="0073570B" w:rsidRPr="00EE0E7B" w:rsidRDefault="0073570B" w:rsidP="0003473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E7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Kolorystyka wszystkich mebli do ustalenia z Zamawiającym.</w:t>
      </w:r>
      <w:r w:rsidRPr="00EE0E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73570B" w:rsidRPr="001174DE" w:rsidRDefault="0073570B" w:rsidP="00125514">
      <w:pPr>
        <w:rPr>
          <w:rFonts w:ascii="Times New Roman" w:hAnsi="Times New Roman" w:cs="Times New Roman"/>
          <w:color w:val="FF0000"/>
        </w:rPr>
      </w:pPr>
    </w:p>
    <w:sectPr w:rsidR="0073570B" w:rsidRPr="001174DE" w:rsidSect="00EE0E7B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10" w:rsidRDefault="00505010" w:rsidP="00C216FA">
      <w:pPr>
        <w:spacing w:after="0" w:line="240" w:lineRule="auto"/>
      </w:pPr>
      <w:r>
        <w:separator/>
      </w:r>
    </w:p>
  </w:endnote>
  <w:endnote w:type="continuationSeparator" w:id="0">
    <w:p w:rsidR="00505010" w:rsidRDefault="00505010" w:rsidP="00C2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10" w:rsidRDefault="00505010" w:rsidP="00C216FA">
      <w:pPr>
        <w:spacing w:after="0" w:line="240" w:lineRule="auto"/>
      </w:pPr>
      <w:r>
        <w:separator/>
      </w:r>
    </w:p>
  </w:footnote>
  <w:footnote w:type="continuationSeparator" w:id="0">
    <w:p w:rsidR="00505010" w:rsidRDefault="00505010" w:rsidP="00C2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0B" w:rsidRDefault="0073570B">
    <w:pPr>
      <w:pStyle w:val="Nagwek"/>
    </w:pPr>
  </w:p>
  <w:p w:rsidR="0073570B" w:rsidRDefault="0073570B">
    <w:pPr>
      <w:pStyle w:val="Nagwek"/>
    </w:pPr>
  </w:p>
  <w:p w:rsidR="0073570B" w:rsidRDefault="0073570B">
    <w:pPr>
      <w:pStyle w:val="Nagwek"/>
    </w:pPr>
  </w:p>
  <w:p w:rsidR="0073570B" w:rsidRDefault="007357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27D"/>
    <w:multiLevelType w:val="multilevel"/>
    <w:tmpl w:val="08D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EC7AA1"/>
    <w:multiLevelType w:val="multilevel"/>
    <w:tmpl w:val="A98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1812A3"/>
    <w:multiLevelType w:val="multilevel"/>
    <w:tmpl w:val="632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51F154B"/>
    <w:multiLevelType w:val="multilevel"/>
    <w:tmpl w:val="221A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534AB5"/>
    <w:multiLevelType w:val="multilevel"/>
    <w:tmpl w:val="9762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112F92"/>
    <w:multiLevelType w:val="multilevel"/>
    <w:tmpl w:val="550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F6B2049"/>
    <w:multiLevelType w:val="multilevel"/>
    <w:tmpl w:val="7280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1407067"/>
    <w:multiLevelType w:val="multilevel"/>
    <w:tmpl w:val="FFF6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3579A5"/>
    <w:multiLevelType w:val="multilevel"/>
    <w:tmpl w:val="EA0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726498B"/>
    <w:multiLevelType w:val="multilevel"/>
    <w:tmpl w:val="3BE2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7AB1E7C"/>
    <w:multiLevelType w:val="multilevel"/>
    <w:tmpl w:val="69AE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B235052"/>
    <w:multiLevelType w:val="multilevel"/>
    <w:tmpl w:val="542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CAB160B"/>
    <w:multiLevelType w:val="multilevel"/>
    <w:tmpl w:val="D49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E11355B"/>
    <w:multiLevelType w:val="multilevel"/>
    <w:tmpl w:val="3188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4063D21"/>
    <w:multiLevelType w:val="multilevel"/>
    <w:tmpl w:val="DD38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611050E"/>
    <w:multiLevelType w:val="multilevel"/>
    <w:tmpl w:val="5180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70069C1"/>
    <w:multiLevelType w:val="multilevel"/>
    <w:tmpl w:val="AB6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9DD4441"/>
    <w:multiLevelType w:val="multilevel"/>
    <w:tmpl w:val="61A8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D0975EA"/>
    <w:multiLevelType w:val="multilevel"/>
    <w:tmpl w:val="D16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DF302FF"/>
    <w:multiLevelType w:val="multilevel"/>
    <w:tmpl w:val="4D5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EF643DA"/>
    <w:multiLevelType w:val="multilevel"/>
    <w:tmpl w:val="67BA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6581728"/>
    <w:multiLevelType w:val="multilevel"/>
    <w:tmpl w:val="1008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77F441B"/>
    <w:multiLevelType w:val="multilevel"/>
    <w:tmpl w:val="2628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83D2CCE"/>
    <w:multiLevelType w:val="multilevel"/>
    <w:tmpl w:val="49F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CE00DAF"/>
    <w:multiLevelType w:val="multilevel"/>
    <w:tmpl w:val="35E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F334506"/>
    <w:multiLevelType w:val="multilevel"/>
    <w:tmpl w:val="8C3E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17905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55B6FF4"/>
    <w:multiLevelType w:val="multilevel"/>
    <w:tmpl w:val="670E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88A103D"/>
    <w:multiLevelType w:val="multilevel"/>
    <w:tmpl w:val="69F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A8522D6"/>
    <w:multiLevelType w:val="multilevel"/>
    <w:tmpl w:val="44E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DA33CBD"/>
    <w:multiLevelType w:val="multilevel"/>
    <w:tmpl w:val="C0F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04A611D"/>
    <w:multiLevelType w:val="multilevel"/>
    <w:tmpl w:val="D60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08F4252"/>
    <w:multiLevelType w:val="multilevel"/>
    <w:tmpl w:val="F96E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1381A42"/>
    <w:multiLevelType w:val="multilevel"/>
    <w:tmpl w:val="287A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530567B"/>
    <w:multiLevelType w:val="multilevel"/>
    <w:tmpl w:val="0EC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5B552C4"/>
    <w:multiLevelType w:val="multilevel"/>
    <w:tmpl w:val="CFD0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661092B"/>
    <w:multiLevelType w:val="multilevel"/>
    <w:tmpl w:val="DBA4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6CC0FFB"/>
    <w:multiLevelType w:val="multilevel"/>
    <w:tmpl w:val="66F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5C0C12BA"/>
    <w:multiLevelType w:val="multilevel"/>
    <w:tmpl w:val="16D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48755A4"/>
    <w:multiLevelType w:val="multilevel"/>
    <w:tmpl w:val="64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6564959"/>
    <w:multiLevelType w:val="multilevel"/>
    <w:tmpl w:val="5F6E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8EF61E2"/>
    <w:multiLevelType w:val="multilevel"/>
    <w:tmpl w:val="DBF2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94E3076"/>
    <w:multiLevelType w:val="multilevel"/>
    <w:tmpl w:val="A256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6BBD0F11"/>
    <w:multiLevelType w:val="multilevel"/>
    <w:tmpl w:val="4586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6E475E1C"/>
    <w:multiLevelType w:val="multilevel"/>
    <w:tmpl w:val="3F0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6EE05086"/>
    <w:multiLevelType w:val="multilevel"/>
    <w:tmpl w:val="CAC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5DD0052"/>
    <w:multiLevelType w:val="multilevel"/>
    <w:tmpl w:val="0FF0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79A45876"/>
    <w:multiLevelType w:val="multilevel"/>
    <w:tmpl w:val="0386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2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2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  <w:num w:numId="5">
    <w:abstractNumId w:val="35"/>
  </w:num>
  <w:num w:numId="6">
    <w:abstractNumId w:val="36"/>
  </w:num>
  <w:num w:numId="7">
    <w:abstractNumId w:val="5"/>
  </w:num>
  <w:num w:numId="8">
    <w:abstractNumId w:val="19"/>
  </w:num>
  <w:num w:numId="9">
    <w:abstractNumId w:val="17"/>
  </w:num>
  <w:num w:numId="10">
    <w:abstractNumId w:val="46"/>
  </w:num>
  <w:num w:numId="11">
    <w:abstractNumId w:val="39"/>
  </w:num>
  <w:num w:numId="12">
    <w:abstractNumId w:val="21"/>
  </w:num>
  <w:num w:numId="13">
    <w:abstractNumId w:val="32"/>
  </w:num>
  <w:num w:numId="14">
    <w:abstractNumId w:val="27"/>
  </w:num>
  <w:num w:numId="15">
    <w:abstractNumId w:val="14"/>
  </w:num>
  <w:num w:numId="16">
    <w:abstractNumId w:val="34"/>
  </w:num>
  <w:num w:numId="17">
    <w:abstractNumId w:val="2"/>
  </w:num>
  <w:num w:numId="18">
    <w:abstractNumId w:val="47"/>
  </w:num>
  <w:num w:numId="19">
    <w:abstractNumId w:val="42"/>
  </w:num>
  <w:num w:numId="20">
    <w:abstractNumId w:val="23"/>
  </w:num>
  <w:num w:numId="21">
    <w:abstractNumId w:val="43"/>
  </w:num>
  <w:num w:numId="22">
    <w:abstractNumId w:val="24"/>
  </w:num>
  <w:num w:numId="23">
    <w:abstractNumId w:val="30"/>
  </w:num>
  <w:num w:numId="24">
    <w:abstractNumId w:val="44"/>
  </w:num>
  <w:num w:numId="25">
    <w:abstractNumId w:val="28"/>
  </w:num>
  <w:num w:numId="26">
    <w:abstractNumId w:val="25"/>
  </w:num>
  <w:num w:numId="27">
    <w:abstractNumId w:val="3"/>
  </w:num>
  <w:num w:numId="28">
    <w:abstractNumId w:val="11"/>
  </w:num>
  <w:num w:numId="29">
    <w:abstractNumId w:val="20"/>
  </w:num>
  <w:num w:numId="30">
    <w:abstractNumId w:val="15"/>
  </w:num>
  <w:num w:numId="31">
    <w:abstractNumId w:val="37"/>
  </w:num>
  <w:num w:numId="32">
    <w:abstractNumId w:val="8"/>
  </w:num>
  <w:num w:numId="33">
    <w:abstractNumId w:val="45"/>
  </w:num>
  <w:num w:numId="34">
    <w:abstractNumId w:val="10"/>
  </w:num>
  <w:num w:numId="35">
    <w:abstractNumId w:val="41"/>
  </w:num>
  <w:num w:numId="36">
    <w:abstractNumId w:val="16"/>
  </w:num>
  <w:num w:numId="37">
    <w:abstractNumId w:val="12"/>
  </w:num>
  <w:num w:numId="38">
    <w:abstractNumId w:val="29"/>
  </w:num>
  <w:num w:numId="39">
    <w:abstractNumId w:val="13"/>
  </w:num>
  <w:num w:numId="40">
    <w:abstractNumId w:val="38"/>
  </w:num>
  <w:num w:numId="41">
    <w:abstractNumId w:val="4"/>
  </w:num>
  <w:num w:numId="42">
    <w:abstractNumId w:val="33"/>
  </w:num>
  <w:num w:numId="43">
    <w:abstractNumId w:val="6"/>
  </w:num>
  <w:num w:numId="44">
    <w:abstractNumId w:val="31"/>
  </w:num>
  <w:num w:numId="45">
    <w:abstractNumId w:val="22"/>
  </w:num>
  <w:num w:numId="46">
    <w:abstractNumId w:val="0"/>
  </w:num>
  <w:num w:numId="47">
    <w:abstractNumId w:val="9"/>
  </w:num>
  <w:num w:numId="48">
    <w:abstractNumId w:val="7"/>
  </w:num>
  <w:num w:numId="49">
    <w:abstractNumId w:val="4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D"/>
    <w:rsid w:val="00007DBB"/>
    <w:rsid w:val="00011B69"/>
    <w:rsid w:val="0001363D"/>
    <w:rsid w:val="00014A51"/>
    <w:rsid w:val="00017A24"/>
    <w:rsid w:val="00030FCA"/>
    <w:rsid w:val="0003473B"/>
    <w:rsid w:val="00043530"/>
    <w:rsid w:val="000437E7"/>
    <w:rsid w:val="00061821"/>
    <w:rsid w:val="000635A9"/>
    <w:rsid w:val="000705C5"/>
    <w:rsid w:val="000726D7"/>
    <w:rsid w:val="00073B80"/>
    <w:rsid w:val="00074B77"/>
    <w:rsid w:val="000A11E0"/>
    <w:rsid w:val="000A145A"/>
    <w:rsid w:val="000A2251"/>
    <w:rsid w:val="000A691B"/>
    <w:rsid w:val="000B2487"/>
    <w:rsid w:val="000B2579"/>
    <w:rsid w:val="000B51A1"/>
    <w:rsid w:val="000B6245"/>
    <w:rsid w:val="000C0F65"/>
    <w:rsid w:val="000C2A4A"/>
    <w:rsid w:val="000C670F"/>
    <w:rsid w:val="000C782B"/>
    <w:rsid w:val="000C7FBC"/>
    <w:rsid w:val="000D1B83"/>
    <w:rsid w:val="000D7A59"/>
    <w:rsid w:val="000E3024"/>
    <w:rsid w:val="001042DC"/>
    <w:rsid w:val="001132E3"/>
    <w:rsid w:val="001149D0"/>
    <w:rsid w:val="001174DE"/>
    <w:rsid w:val="001200DF"/>
    <w:rsid w:val="00125514"/>
    <w:rsid w:val="0012611B"/>
    <w:rsid w:val="0013289F"/>
    <w:rsid w:val="001345B5"/>
    <w:rsid w:val="00141D87"/>
    <w:rsid w:val="00153D5C"/>
    <w:rsid w:val="00155BEE"/>
    <w:rsid w:val="00161BE4"/>
    <w:rsid w:val="00161C59"/>
    <w:rsid w:val="00164110"/>
    <w:rsid w:val="00175368"/>
    <w:rsid w:val="00181546"/>
    <w:rsid w:val="00197972"/>
    <w:rsid w:val="001A6679"/>
    <w:rsid w:val="001B031A"/>
    <w:rsid w:val="001E2673"/>
    <w:rsid w:val="001F01D4"/>
    <w:rsid w:val="002047D1"/>
    <w:rsid w:val="00211334"/>
    <w:rsid w:val="00217A2C"/>
    <w:rsid w:val="00217FDB"/>
    <w:rsid w:val="0022038E"/>
    <w:rsid w:val="00225F52"/>
    <w:rsid w:val="00227090"/>
    <w:rsid w:val="0023088B"/>
    <w:rsid w:val="002378DB"/>
    <w:rsid w:val="002405B8"/>
    <w:rsid w:val="00245E51"/>
    <w:rsid w:val="00262C84"/>
    <w:rsid w:val="002641CA"/>
    <w:rsid w:val="00264C90"/>
    <w:rsid w:val="00265BE1"/>
    <w:rsid w:val="00272D85"/>
    <w:rsid w:val="00286DA1"/>
    <w:rsid w:val="0029254E"/>
    <w:rsid w:val="002A556F"/>
    <w:rsid w:val="002B0611"/>
    <w:rsid w:val="002C6D0A"/>
    <w:rsid w:val="002C76BF"/>
    <w:rsid w:val="002D1016"/>
    <w:rsid w:val="002D7BED"/>
    <w:rsid w:val="002E63C0"/>
    <w:rsid w:val="002F4DB0"/>
    <w:rsid w:val="0030116F"/>
    <w:rsid w:val="003227B8"/>
    <w:rsid w:val="0033365C"/>
    <w:rsid w:val="003345DD"/>
    <w:rsid w:val="00340505"/>
    <w:rsid w:val="00353B1E"/>
    <w:rsid w:val="00355634"/>
    <w:rsid w:val="0036356D"/>
    <w:rsid w:val="00366FCB"/>
    <w:rsid w:val="0036745C"/>
    <w:rsid w:val="00372FED"/>
    <w:rsid w:val="0037438A"/>
    <w:rsid w:val="00374A49"/>
    <w:rsid w:val="003864C3"/>
    <w:rsid w:val="0039222E"/>
    <w:rsid w:val="00395117"/>
    <w:rsid w:val="003959B6"/>
    <w:rsid w:val="003A65BB"/>
    <w:rsid w:val="003B1068"/>
    <w:rsid w:val="003B191F"/>
    <w:rsid w:val="003B2BBB"/>
    <w:rsid w:val="003B6A78"/>
    <w:rsid w:val="003C03A7"/>
    <w:rsid w:val="003F2770"/>
    <w:rsid w:val="00423A9D"/>
    <w:rsid w:val="00423D94"/>
    <w:rsid w:val="00435EBB"/>
    <w:rsid w:val="004516C0"/>
    <w:rsid w:val="004560E6"/>
    <w:rsid w:val="00470FE2"/>
    <w:rsid w:val="00475BAE"/>
    <w:rsid w:val="004803EE"/>
    <w:rsid w:val="004819EC"/>
    <w:rsid w:val="00484D77"/>
    <w:rsid w:val="004860BF"/>
    <w:rsid w:val="00486DB7"/>
    <w:rsid w:val="004925DC"/>
    <w:rsid w:val="004928A4"/>
    <w:rsid w:val="0049294B"/>
    <w:rsid w:val="00495D2D"/>
    <w:rsid w:val="004A0793"/>
    <w:rsid w:val="004B192A"/>
    <w:rsid w:val="004C007C"/>
    <w:rsid w:val="004C2370"/>
    <w:rsid w:val="004C6275"/>
    <w:rsid w:val="004D38BA"/>
    <w:rsid w:val="004E441A"/>
    <w:rsid w:val="004E6EDF"/>
    <w:rsid w:val="004F1AE6"/>
    <w:rsid w:val="004F5CBB"/>
    <w:rsid w:val="00502EBF"/>
    <w:rsid w:val="00505010"/>
    <w:rsid w:val="005220D3"/>
    <w:rsid w:val="005226BA"/>
    <w:rsid w:val="00535592"/>
    <w:rsid w:val="00541432"/>
    <w:rsid w:val="00544733"/>
    <w:rsid w:val="0054594B"/>
    <w:rsid w:val="00554E0D"/>
    <w:rsid w:val="00560D1D"/>
    <w:rsid w:val="0057726C"/>
    <w:rsid w:val="00580879"/>
    <w:rsid w:val="00592087"/>
    <w:rsid w:val="00597A12"/>
    <w:rsid w:val="005A1911"/>
    <w:rsid w:val="005A19D9"/>
    <w:rsid w:val="005B539F"/>
    <w:rsid w:val="005C02AF"/>
    <w:rsid w:val="005C1420"/>
    <w:rsid w:val="005C3930"/>
    <w:rsid w:val="005C3F0F"/>
    <w:rsid w:val="005C4664"/>
    <w:rsid w:val="005C707A"/>
    <w:rsid w:val="005D37DA"/>
    <w:rsid w:val="005F2017"/>
    <w:rsid w:val="005F4C8C"/>
    <w:rsid w:val="00601490"/>
    <w:rsid w:val="006020A8"/>
    <w:rsid w:val="00613347"/>
    <w:rsid w:val="00620536"/>
    <w:rsid w:val="00624BD1"/>
    <w:rsid w:val="00634A32"/>
    <w:rsid w:val="0064297B"/>
    <w:rsid w:val="006533B4"/>
    <w:rsid w:val="006622D6"/>
    <w:rsid w:val="00666F21"/>
    <w:rsid w:val="00670508"/>
    <w:rsid w:val="00673529"/>
    <w:rsid w:val="006753CB"/>
    <w:rsid w:val="00681226"/>
    <w:rsid w:val="006851AD"/>
    <w:rsid w:val="00690D5B"/>
    <w:rsid w:val="006952D0"/>
    <w:rsid w:val="006A04B3"/>
    <w:rsid w:val="006A1568"/>
    <w:rsid w:val="006A52A0"/>
    <w:rsid w:val="006A7055"/>
    <w:rsid w:val="006B7D85"/>
    <w:rsid w:val="006C11BD"/>
    <w:rsid w:val="006C1EA4"/>
    <w:rsid w:val="006C6085"/>
    <w:rsid w:val="006E0995"/>
    <w:rsid w:val="006E2140"/>
    <w:rsid w:val="006E5C10"/>
    <w:rsid w:val="006E7076"/>
    <w:rsid w:val="006F1227"/>
    <w:rsid w:val="00703758"/>
    <w:rsid w:val="00715ACF"/>
    <w:rsid w:val="00715D4A"/>
    <w:rsid w:val="00716A6C"/>
    <w:rsid w:val="00717AAD"/>
    <w:rsid w:val="00730C57"/>
    <w:rsid w:val="0073570B"/>
    <w:rsid w:val="00735A31"/>
    <w:rsid w:val="0073795C"/>
    <w:rsid w:val="00740A87"/>
    <w:rsid w:val="00740B69"/>
    <w:rsid w:val="00746570"/>
    <w:rsid w:val="0075100A"/>
    <w:rsid w:val="00751D7C"/>
    <w:rsid w:val="0075661E"/>
    <w:rsid w:val="007569AC"/>
    <w:rsid w:val="007624AC"/>
    <w:rsid w:val="00773950"/>
    <w:rsid w:val="00775CA4"/>
    <w:rsid w:val="00781E15"/>
    <w:rsid w:val="00782133"/>
    <w:rsid w:val="00785986"/>
    <w:rsid w:val="0078645C"/>
    <w:rsid w:val="0079619D"/>
    <w:rsid w:val="007A57E8"/>
    <w:rsid w:val="007B0536"/>
    <w:rsid w:val="007C1234"/>
    <w:rsid w:val="007E1D96"/>
    <w:rsid w:val="007E4A16"/>
    <w:rsid w:val="007E7D59"/>
    <w:rsid w:val="007F0AA3"/>
    <w:rsid w:val="0080331A"/>
    <w:rsid w:val="00803D2A"/>
    <w:rsid w:val="00810E35"/>
    <w:rsid w:val="00813320"/>
    <w:rsid w:val="008140A1"/>
    <w:rsid w:val="008265A2"/>
    <w:rsid w:val="008531C6"/>
    <w:rsid w:val="00862098"/>
    <w:rsid w:val="00874F0C"/>
    <w:rsid w:val="00882B22"/>
    <w:rsid w:val="008841E7"/>
    <w:rsid w:val="00887E44"/>
    <w:rsid w:val="00891E40"/>
    <w:rsid w:val="008A0CEE"/>
    <w:rsid w:val="008A4952"/>
    <w:rsid w:val="008B0C7A"/>
    <w:rsid w:val="008B2484"/>
    <w:rsid w:val="008B70DE"/>
    <w:rsid w:val="008C0781"/>
    <w:rsid w:val="008C5184"/>
    <w:rsid w:val="008D4AD7"/>
    <w:rsid w:val="008E3F2C"/>
    <w:rsid w:val="008F5E1A"/>
    <w:rsid w:val="00901C81"/>
    <w:rsid w:val="00910E48"/>
    <w:rsid w:val="009155A0"/>
    <w:rsid w:val="00924482"/>
    <w:rsid w:val="00941980"/>
    <w:rsid w:val="00942DA3"/>
    <w:rsid w:val="00947167"/>
    <w:rsid w:val="00950175"/>
    <w:rsid w:val="00950566"/>
    <w:rsid w:val="00956E81"/>
    <w:rsid w:val="009915BC"/>
    <w:rsid w:val="00995445"/>
    <w:rsid w:val="0099546D"/>
    <w:rsid w:val="009C470C"/>
    <w:rsid w:val="009C68B9"/>
    <w:rsid w:val="009C77F2"/>
    <w:rsid w:val="009C7ACB"/>
    <w:rsid w:val="009E03ED"/>
    <w:rsid w:val="009F037B"/>
    <w:rsid w:val="009F059B"/>
    <w:rsid w:val="009F3C66"/>
    <w:rsid w:val="009F4E87"/>
    <w:rsid w:val="00A01D46"/>
    <w:rsid w:val="00A06CB6"/>
    <w:rsid w:val="00A14074"/>
    <w:rsid w:val="00A23CB2"/>
    <w:rsid w:val="00A3631C"/>
    <w:rsid w:val="00A36F86"/>
    <w:rsid w:val="00A37E40"/>
    <w:rsid w:val="00A4158F"/>
    <w:rsid w:val="00A44EA7"/>
    <w:rsid w:val="00A80906"/>
    <w:rsid w:val="00A8708C"/>
    <w:rsid w:val="00A9382E"/>
    <w:rsid w:val="00A95AD8"/>
    <w:rsid w:val="00AA1976"/>
    <w:rsid w:val="00AA39FA"/>
    <w:rsid w:val="00AB0B33"/>
    <w:rsid w:val="00AB2865"/>
    <w:rsid w:val="00AB5183"/>
    <w:rsid w:val="00AB72F7"/>
    <w:rsid w:val="00AC37FB"/>
    <w:rsid w:val="00AD48A6"/>
    <w:rsid w:val="00AD5DB3"/>
    <w:rsid w:val="00AE1B54"/>
    <w:rsid w:val="00AE56FB"/>
    <w:rsid w:val="00AE577B"/>
    <w:rsid w:val="00AE580C"/>
    <w:rsid w:val="00AF6172"/>
    <w:rsid w:val="00AF67FD"/>
    <w:rsid w:val="00AF6B56"/>
    <w:rsid w:val="00B07AF9"/>
    <w:rsid w:val="00B13FE4"/>
    <w:rsid w:val="00B17EC3"/>
    <w:rsid w:val="00B225CA"/>
    <w:rsid w:val="00B225D3"/>
    <w:rsid w:val="00B24C74"/>
    <w:rsid w:val="00B264E9"/>
    <w:rsid w:val="00B32046"/>
    <w:rsid w:val="00B36BE3"/>
    <w:rsid w:val="00B40278"/>
    <w:rsid w:val="00B42C77"/>
    <w:rsid w:val="00B4453C"/>
    <w:rsid w:val="00B66370"/>
    <w:rsid w:val="00B70CA3"/>
    <w:rsid w:val="00B73CDD"/>
    <w:rsid w:val="00B75C57"/>
    <w:rsid w:val="00B80985"/>
    <w:rsid w:val="00B81D70"/>
    <w:rsid w:val="00B82020"/>
    <w:rsid w:val="00B9587B"/>
    <w:rsid w:val="00BB640F"/>
    <w:rsid w:val="00BB746C"/>
    <w:rsid w:val="00BC19F6"/>
    <w:rsid w:val="00BF1616"/>
    <w:rsid w:val="00BF1951"/>
    <w:rsid w:val="00BF4934"/>
    <w:rsid w:val="00C000E2"/>
    <w:rsid w:val="00C10439"/>
    <w:rsid w:val="00C12AB3"/>
    <w:rsid w:val="00C201B7"/>
    <w:rsid w:val="00C216FA"/>
    <w:rsid w:val="00C27AC7"/>
    <w:rsid w:val="00C3001C"/>
    <w:rsid w:val="00C32871"/>
    <w:rsid w:val="00C42E88"/>
    <w:rsid w:val="00C42FE4"/>
    <w:rsid w:val="00C4738F"/>
    <w:rsid w:val="00C47724"/>
    <w:rsid w:val="00C47A1D"/>
    <w:rsid w:val="00C47B52"/>
    <w:rsid w:val="00C56E22"/>
    <w:rsid w:val="00C608E0"/>
    <w:rsid w:val="00C61853"/>
    <w:rsid w:val="00C6242D"/>
    <w:rsid w:val="00C63D44"/>
    <w:rsid w:val="00C67EE1"/>
    <w:rsid w:val="00C70402"/>
    <w:rsid w:val="00C710E7"/>
    <w:rsid w:val="00C728FD"/>
    <w:rsid w:val="00C777DE"/>
    <w:rsid w:val="00C81337"/>
    <w:rsid w:val="00C87E14"/>
    <w:rsid w:val="00CA6650"/>
    <w:rsid w:val="00CA67CD"/>
    <w:rsid w:val="00CB0173"/>
    <w:rsid w:val="00CB2A95"/>
    <w:rsid w:val="00CB2BA0"/>
    <w:rsid w:val="00CB66F6"/>
    <w:rsid w:val="00CB7DAA"/>
    <w:rsid w:val="00CC069F"/>
    <w:rsid w:val="00CD4F09"/>
    <w:rsid w:val="00CD5E86"/>
    <w:rsid w:val="00CE00A6"/>
    <w:rsid w:val="00CE1739"/>
    <w:rsid w:val="00CE486E"/>
    <w:rsid w:val="00CF3460"/>
    <w:rsid w:val="00CF6983"/>
    <w:rsid w:val="00D029D8"/>
    <w:rsid w:val="00D04073"/>
    <w:rsid w:val="00D06D8C"/>
    <w:rsid w:val="00D13754"/>
    <w:rsid w:val="00D14B7C"/>
    <w:rsid w:val="00D152C4"/>
    <w:rsid w:val="00D15320"/>
    <w:rsid w:val="00D244D8"/>
    <w:rsid w:val="00D24BD7"/>
    <w:rsid w:val="00D27560"/>
    <w:rsid w:val="00D33B15"/>
    <w:rsid w:val="00D42F53"/>
    <w:rsid w:val="00D434AF"/>
    <w:rsid w:val="00D435CE"/>
    <w:rsid w:val="00D4503A"/>
    <w:rsid w:val="00D45728"/>
    <w:rsid w:val="00D52A31"/>
    <w:rsid w:val="00D54DD5"/>
    <w:rsid w:val="00D5764C"/>
    <w:rsid w:val="00D63704"/>
    <w:rsid w:val="00D65988"/>
    <w:rsid w:val="00D6666E"/>
    <w:rsid w:val="00D77CDA"/>
    <w:rsid w:val="00D81C26"/>
    <w:rsid w:val="00D84BEB"/>
    <w:rsid w:val="00DA7D63"/>
    <w:rsid w:val="00DE682A"/>
    <w:rsid w:val="00DF7ADA"/>
    <w:rsid w:val="00E109F2"/>
    <w:rsid w:val="00E17D12"/>
    <w:rsid w:val="00E243DA"/>
    <w:rsid w:val="00E25B96"/>
    <w:rsid w:val="00E300FF"/>
    <w:rsid w:val="00E36D4D"/>
    <w:rsid w:val="00E41250"/>
    <w:rsid w:val="00E42053"/>
    <w:rsid w:val="00E43AED"/>
    <w:rsid w:val="00E44B60"/>
    <w:rsid w:val="00E47F2C"/>
    <w:rsid w:val="00E50F36"/>
    <w:rsid w:val="00E539D4"/>
    <w:rsid w:val="00E560C7"/>
    <w:rsid w:val="00E64BBB"/>
    <w:rsid w:val="00E66DDA"/>
    <w:rsid w:val="00E66E4E"/>
    <w:rsid w:val="00E67D3C"/>
    <w:rsid w:val="00E756F3"/>
    <w:rsid w:val="00E7742F"/>
    <w:rsid w:val="00E830A3"/>
    <w:rsid w:val="00E931DD"/>
    <w:rsid w:val="00EA14D4"/>
    <w:rsid w:val="00EA345E"/>
    <w:rsid w:val="00EA4288"/>
    <w:rsid w:val="00EA5CE8"/>
    <w:rsid w:val="00EB017E"/>
    <w:rsid w:val="00EB2517"/>
    <w:rsid w:val="00EC76D1"/>
    <w:rsid w:val="00ED6B43"/>
    <w:rsid w:val="00EE0E7B"/>
    <w:rsid w:val="00EE2267"/>
    <w:rsid w:val="00EE495A"/>
    <w:rsid w:val="00F125B9"/>
    <w:rsid w:val="00F14DF0"/>
    <w:rsid w:val="00F215B6"/>
    <w:rsid w:val="00F2612C"/>
    <w:rsid w:val="00F3270F"/>
    <w:rsid w:val="00F35EC9"/>
    <w:rsid w:val="00F36629"/>
    <w:rsid w:val="00F37ED4"/>
    <w:rsid w:val="00F4422B"/>
    <w:rsid w:val="00F46ED6"/>
    <w:rsid w:val="00F606F8"/>
    <w:rsid w:val="00F61152"/>
    <w:rsid w:val="00F701AC"/>
    <w:rsid w:val="00F91A01"/>
    <w:rsid w:val="00FA14E0"/>
    <w:rsid w:val="00FA1CFC"/>
    <w:rsid w:val="00FA7477"/>
    <w:rsid w:val="00FB48D5"/>
    <w:rsid w:val="00FB66CE"/>
    <w:rsid w:val="00FC0719"/>
    <w:rsid w:val="00FC0978"/>
    <w:rsid w:val="00FC3BFA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9F890-D1BF-4086-8A23-3597B26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6C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0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B640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14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4EA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44E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C03A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19F6"/>
    <w:rPr>
      <w:rFonts w:ascii="Calibri" w:hAnsi="Calibri" w:cs="Calibri"/>
      <w:b/>
      <w:bCs/>
      <w:sz w:val="28"/>
      <w:szCs w:val="28"/>
    </w:rPr>
  </w:style>
  <w:style w:type="table" w:styleId="Tabela-Siatka">
    <w:name w:val="Table Grid"/>
    <w:basedOn w:val="Standardowy"/>
    <w:uiPriority w:val="99"/>
    <w:rsid w:val="00717A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C2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6FA"/>
  </w:style>
  <w:style w:type="paragraph" w:styleId="Stopka">
    <w:name w:val="footer"/>
    <w:basedOn w:val="Normalny"/>
    <w:link w:val="StopkaZnak"/>
    <w:uiPriority w:val="99"/>
    <w:semiHidden/>
    <w:rsid w:val="00C2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6FA"/>
  </w:style>
  <w:style w:type="paragraph" w:styleId="NormalnyWeb">
    <w:name w:val="Normal (Web)"/>
    <w:basedOn w:val="Normalny"/>
    <w:uiPriority w:val="99"/>
    <w:rsid w:val="007C123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A7055"/>
    <w:rPr>
      <w:b/>
      <w:bCs/>
    </w:rPr>
  </w:style>
  <w:style w:type="paragraph" w:customStyle="1" w:styleId="style21">
    <w:name w:val="style21"/>
    <w:basedOn w:val="Normalny"/>
    <w:uiPriority w:val="99"/>
    <w:rsid w:val="00E931D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345DD"/>
    <w:rPr>
      <w:color w:val="0000FF"/>
      <w:u w:val="single"/>
    </w:rPr>
  </w:style>
  <w:style w:type="paragraph" w:customStyle="1" w:styleId="whisper">
    <w:name w:val="whisper"/>
    <w:basedOn w:val="Normalny"/>
    <w:uiPriority w:val="99"/>
    <w:rsid w:val="003345D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ytu1">
    <w:name w:val="Tytuł1"/>
    <w:basedOn w:val="Domylnaczcionkaakapitu"/>
    <w:uiPriority w:val="99"/>
    <w:rsid w:val="00AA39FA"/>
  </w:style>
  <w:style w:type="paragraph" w:customStyle="1" w:styleId="stitleblock">
    <w:name w:val="s_title_block"/>
    <w:basedOn w:val="Normalny"/>
    <w:uiPriority w:val="99"/>
    <w:rsid w:val="00FE00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FE00D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44EA7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FE00D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44EA7"/>
    <w:rPr>
      <w:rFonts w:ascii="Arial" w:hAnsi="Arial" w:cs="Arial"/>
      <w:vanish/>
      <w:sz w:val="16"/>
      <w:szCs w:val="16"/>
    </w:rPr>
  </w:style>
  <w:style w:type="character" w:customStyle="1" w:styleId="navigation-pipe">
    <w:name w:val="navigation-pipe"/>
    <w:basedOn w:val="Domylnaczcionkaakapitu"/>
    <w:uiPriority w:val="99"/>
    <w:rsid w:val="00FE00D0"/>
  </w:style>
  <w:style w:type="character" w:customStyle="1" w:styleId="spanlink">
    <w:name w:val="span_link"/>
    <w:basedOn w:val="Domylnaczcionkaakapitu"/>
    <w:uiPriority w:val="99"/>
    <w:rsid w:val="00FE00D0"/>
  </w:style>
  <w:style w:type="character" w:customStyle="1" w:styleId="editable">
    <w:name w:val="editable"/>
    <w:basedOn w:val="Domylnaczcionkaakapitu"/>
    <w:uiPriority w:val="99"/>
    <w:rsid w:val="00FE00D0"/>
  </w:style>
  <w:style w:type="paragraph" w:customStyle="1" w:styleId="ourpricedisplay">
    <w:name w:val="our_price_display"/>
    <w:basedOn w:val="Normalny"/>
    <w:uiPriority w:val="99"/>
    <w:rsid w:val="00FE00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ld">
    <w:name w:val="bold"/>
    <w:basedOn w:val="Domylnaczcionkaakapitu"/>
    <w:uiPriority w:val="99"/>
    <w:rsid w:val="00FE00D0"/>
  </w:style>
  <w:style w:type="character" w:customStyle="1" w:styleId="text-muted">
    <w:name w:val="text-muted"/>
    <w:basedOn w:val="Domylnaczcionkaakapitu"/>
    <w:uiPriority w:val="99"/>
    <w:rsid w:val="000B2487"/>
  </w:style>
  <w:style w:type="character" w:customStyle="1" w:styleId="pull-right">
    <w:name w:val="pull-right"/>
    <w:basedOn w:val="Domylnaczcionkaakapitu"/>
    <w:uiPriority w:val="99"/>
    <w:rsid w:val="000B2487"/>
  </w:style>
  <w:style w:type="character" w:customStyle="1" w:styleId="uom">
    <w:name w:val="uom"/>
    <w:basedOn w:val="Domylnaczcionkaakapitu"/>
    <w:uiPriority w:val="99"/>
    <w:rsid w:val="000B2487"/>
  </w:style>
  <w:style w:type="character" w:customStyle="1" w:styleId="price">
    <w:name w:val="price"/>
    <w:basedOn w:val="Domylnaczcionkaakapitu"/>
    <w:uiPriority w:val="99"/>
    <w:rsid w:val="000B2487"/>
  </w:style>
  <w:style w:type="character" w:customStyle="1" w:styleId="addthisseparator">
    <w:name w:val="addthis_separator"/>
    <w:basedOn w:val="Domylnaczcionkaakapitu"/>
    <w:uiPriority w:val="99"/>
    <w:rsid w:val="000B2487"/>
  </w:style>
  <w:style w:type="paragraph" w:customStyle="1" w:styleId="Zawartotabeli">
    <w:name w:val="Zawartość tabeli"/>
    <w:basedOn w:val="Normalny"/>
    <w:rsid w:val="00EE0E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zamowienia</dc:creator>
  <cp:keywords/>
  <dc:description/>
  <cp:lastModifiedBy>zamowienia</cp:lastModifiedBy>
  <cp:revision>4</cp:revision>
  <cp:lastPrinted>2016-09-12T06:12:00Z</cp:lastPrinted>
  <dcterms:created xsi:type="dcterms:W3CDTF">2016-10-07T09:50:00Z</dcterms:created>
  <dcterms:modified xsi:type="dcterms:W3CDTF">2016-10-07T11:03:00Z</dcterms:modified>
</cp:coreProperties>
</file>