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4A" w:rsidRPr="00A61E15" w:rsidRDefault="0049794A">
      <w:pPr>
        <w:rPr>
          <w:rFonts w:ascii="Times New Roman" w:hAnsi="Times New Roman" w:cs="Times New Roman"/>
          <w:sz w:val="24"/>
          <w:szCs w:val="24"/>
        </w:rPr>
      </w:pPr>
      <w:r w:rsidRPr="00A61E15">
        <w:rPr>
          <w:rFonts w:ascii="Times New Roman" w:hAnsi="Times New Roman" w:cs="Times New Roman"/>
          <w:sz w:val="24"/>
          <w:szCs w:val="24"/>
        </w:rPr>
        <w:t xml:space="preserve">PAKIET NR 6 – ZAKUP WRAZ Z DOSTAWĄ 1 SZT KOLONOSKOPU PEDIATRYCZNEGO DLA PRACOWNI ENDOSKOPII </w:t>
      </w:r>
    </w:p>
    <w:p w:rsidR="0049794A" w:rsidRDefault="0049794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2976"/>
        <w:gridCol w:w="4253"/>
      </w:tblGrid>
      <w:tr w:rsidR="0049794A" w:rsidTr="00A61E15">
        <w:tc>
          <w:tcPr>
            <w:tcW w:w="562" w:type="dxa"/>
          </w:tcPr>
          <w:p w:rsidR="0049794A" w:rsidRPr="00B4146C" w:rsidRDefault="0049794A" w:rsidP="004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529" w:type="dxa"/>
          </w:tcPr>
          <w:p w:rsidR="0049794A" w:rsidRDefault="0049794A" w:rsidP="004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4A">
              <w:rPr>
                <w:rFonts w:ascii="Times New Roman" w:hAnsi="Times New Roman" w:cs="Times New Roman"/>
                <w:sz w:val="24"/>
                <w:szCs w:val="24"/>
              </w:rPr>
              <w:t>OPIS PARAMETRÓW WYMAGANYCH</w:t>
            </w:r>
          </w:p>
          <w:p w:rsidR="00B4146C" w:rsidRPr="0049794A" w:rsidRDefault="00B4146C" w:rsidP="004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49794A" w:rsidRPr="0049794A" w:rsidRDefault="0049794A" w:rsidP="004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4A">
              <w:rPr>
                <w:rFonts w:ascii="Times New Roman" w:hAnsi="Times New Roman" w:cs="Times New Roman"/>
                <w:sz w:val="24"/>
                <w:szCs w:val="24"/>
              </w:rPr>
              <w:t>WYMAGANIA</w:t>
            </w:r>
          </w:p>
        </w:tc>
        <w:tc>
          <w:tcPr>
            <w:tcW w:w="4253" w:type="dxa"/>
            <w:shd w:val="clear" w:color="auto" w:fill="auto"/>
          </w:tcPr>
          <w:p w:rsidR="0049794A" w:rsidRPr="0049794A" w:rsidRDefault="0049794A" w:rsidP="004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4A">
              <w:rPr>
                <w:rFonts w:ascii="Times New Roman" w:hAnsi="Times New Roman" w:cs="Times New Roman"/>
                <w:sz w:val="24"/>
                <w:szCs w:val="24"/>
              </w:rPr>
              <w:t>ODPOWIEDŹ WYKONAWCY</w:t>
            </w:r>
          </w:p>
        </w:tc>
      </w:tr>
      <w:tr w:rsidR="0049794A" w:rsidTr="00A61E15">
        <w:tc>
          <w:tcPr>
            <w:tcW w:w="562" w:type="dxa"/>
          </w:tcPr>
          <w:p w:rsidR="0049794A" w:rsidRPr="00B4146C" w:rsidRDefault="00B4146C" w:rsidP="004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49794A" w:rsidRPr="0049794A" w:rsidRDefault="0049794A" w:rsidP="004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4A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2976" w:type="dxa"/>
            <w:shd w:val="clear" w:color="auto" w:fill="auto"/>
          </w:tcPr>
          <w:p w:rsidR="0049794A" w:rsidRPr="0049794A" w:rsidRDefault="0049794A" w:rsidP="004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4A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4253" w:type="dxa"/>
            <w:shd w:val="clear" w:color="auto" w:fill="auto"/>
          </w:tcPr>
          <w:p w:rsidR="0049794A" w:rsidRPr="0049794A" w:rsidRDefault="0049794A" w:rsidP="004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4A" w:rsidTr="00A61E15">
        <w:tc>
          <w:tcPr>
            <w:tcW w:w="562" w:type="dxa"/>
          </w:tcPr>
          <w:p w:rsidR="0049794A" w:rsidRPr="00B4146C" w:rsidRDefault="00B4146C" w:rsidP="004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49794A" w:rsidRPr="0049794A" w:rsidRDefault="0049794A" w:rsidP="004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4A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</w:tc>
        <w:tc>
          <w:tcPr>
            <w:tcW w:w="2976" w:type="dxa"/>
          </w:tcPr>
          <w:p w:rsidR="0049794A" w:rsidRPr="0049794A" w:rsidRDefault="0049794A" w:rsidP="004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4A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4253" w:type="dxa"/>
          </w:tcPr>
          <w:p w:rsidR="0049794A" w:rsidRPr="0049794A" w:rsidRDefault="0049794A" w:rsidP="004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4A" w:rsidTr="00A61E15">
        <w:tc>
          <w:tcPr>
            <w:tcW w:w="562" w:type="dxa"/>
          </w:tcPr>
          <w:p w:rsidR="0049794A" w:rsidRPr="00B4146C" w:rsidRDefault="00B4146C" w:rsidP="004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49794A" w:rsidRPr="0049794A" w:rsidRDefault="0049794A" w:rsidP="004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4A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2976" w:type="dxa"/>
          </w:tcPr>
          <w:p w:rsidR="0049794A" w:rsidRPr="0049794A" w:rsidRDefault="0049794A" w:rsidP="004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4A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4253" w:type="dxa"/>
          </w:tcPr>
          <w:p w:rsidR="0049794A" w:rsidRPr="0049794A" w:rsidRDefault="0049794A" w:rsidP="004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4A" w:rsidTr="00A61E15">
        <w:tc>
          <w:tcPr>
            <w:tcW w:w="562" w:type="dxa"/>
          </w:tcPr>
          <w:p w:rsidR="0049794A" w:rsidRPr="00B4146C" w:rsidRDefault="00B4146C" w:rsidP="004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49794A" w:rsidRPr="0049794A" w:rsidRDefault="0049794A" w:rsidP="004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4A">
              <w:rPr>
                <w:rFonts w:ascii="Times New Roman" w:hAnsi="Times New Roman" w:cs="Times New Roman"/>
                <w:sz w:val="24"/>
                <w:szCs w:val="24"/>
              </w:rPr>
              <w:t>Kraj pochodzenia</w:t>
            </w:r>
          </w:p>
        </w:tc>
        <w:tc>
          <w:tcPr>
            <w:tcW w:w="2976" w:type="dxa"/>
          </w:tcPr>
          <w:p w:rsidR="0049794A" w:rsidRPr="0049794A" w:rsidRDefault="0049794A" w:rsidP="004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4A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4253" w:type="dxa"/>
          </w:tcPr>
          <w:p w:rsidR="0049794A" w:rsidRPr="0049794A" w:rsidRDefault="0049794A" w:rsidP="004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4A" w:rsidTr="00A61E15">
        <w:tc>
          <w:tcPr>
            <w:tcW w:w="562" w:type="dxa"/>
          </w:tcPr>
          <w:p w:rsidR="0049794A" w:rsidRPr="00B4146C" w:rsidRDefault="00B4146C" w:rsidP="004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49794A" w:rsidRPr="0049794A" w:rsidRDefault="0049794A" w:rsidP="004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4A">
              <w:rPr>
                <w:rFonts w:ascii="Times New Roman" w:hAnsi="Times New Roman" w:cs="Times New Roman"/>
                <w:sz w:val="24"/>
                <w:szCs w:val="24"/>
              </w:rPr>
              <w:t>Urządzenie fabrycznie nowe – rok produkcji 2017</w:t>
            </w:r>
          </w:p>
        </w:tc>
        <w:tc>
          <w:tcPr>
            <w:tcW w:w="2976" w:type="dxa"/>
          </w:tcPr>
          <w:p w:rsidR="0049794A" w:rsidRPr="0049794A" w:rsidRDefault="0049794A" w:rsidP="004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4A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4253" w:type="dxa"/>
          </w:tcPr>
          <w:p w:rsidR="0049794A" w:rsidRPr="0049794A" w:rsidRDefault="0049794A" w:rsidP="004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4A" w:rsidTr="00A61E15">
        <w:tc>
          <w:tcPr>
            <w:tcW w:w="562" w:type="dxa"/>
          </w:tcPr>
          <w:p w:rsidR="0049794A" w:rsidRPr="00B4146C" w:rsidRDefault="00B4146C" w:rsidP="004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49794A" w:rsidRPr="0049794A" w:rsidRDefault="0049794A" w:rsidP="00A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94A">
              <w:rPr>
                <w:rFonts w:ascii="Times New Roman" w:hAnsi="Times New Roman" w:cs="Times New Roman"/>
                <w:sz w:val="24"/>
                <w:szCs w:val="24"/>
              </w:rPr>
              <w:t xml:space="preserve">Okres gwarancji – minimum 24 miesiące licząc od dnia podpisania protokołu zdawczo-odbiorczego przez bezpośredniego </w:t>
            </w: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 xml:space="preserve">użytkownika </w:t>
            </w:r>
          </w:p>
        </w:tc>
        <w:tc>
          <w:tcPr>
            <w:tcW w:w="2976" w:type="dxa"/>
          </w:tcPr>
          <w:p w:rsidR="0049794A" w:rsidRPr="0049794A" w:rsidRDefault="0049794A" w:rsidP="004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4A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4253" w:type="dxa"/>
          </w:tcPr>
          <w:p w:rsidR="0049794A" w:rsidRPr="0049794A" w:rsidRDefault="0049794A" w:rsidP="004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4A" w:rsidTr="00A61E15">
        <w:tc>
          <w:tcPr>
            <w:tcW w:w="562" w:type="dxa"/>
          </w:tcPr>
          <w:p w:rsidR="0049794A" w:rsidRPr="00B4146C" w:rsidRDefault="00B4146C" w:rsidP="004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49794A" w:rsidRPr="0049794A" w:rsidRDefault="0049794A" w:rsidP="004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4A">
              <w:rPr>
                <w:rFonts w:ascii="Times New Roman" w:hAnsi="Times New Roman" w:cs="Times New Roman"/>
                <w:sz w:val="24"/>
                <w:szCs w:val="24"/>
              </w:rPr>
              <w:t>Certyfikat CE, wpis do Rejestru Wyrobów Medycznych</w:t>
            </w:r>
          </w:p>
        </w:tc>
        <w:tc>
          <w:tcPr>
            <w:tcW w:w="2976" w:type="dxa"/>
          </w:tcPr>
          <w:p w:rsidR="0049794A" w:rsidRPr="0049794A" w:rsidRDefault="0049794A" w:rsidP="004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4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253" w:type="dxa"/>
          </w:tcPr>
          <w:p w:rsidR="0049794A" w:rsidRPr="0049794A" w:rsidRDefault="0049794A" w:rsidP="004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4A" w:rsidTr="00A61E15">
        <w:tc>
          <w:tcPr>
            <w:tcW w:w="13320" w:type="dxa"/>
            <w:gridSpan w:val="4"/>
          </w:tcPr>
          <w:p w:rsidR="0049794A" w:rsidRPr="00B4146C" w:rsidRDefault="0049794A" w:rsidP="004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Parametry techniczne</w:t>
            </w:r>
          </w:p>
        </w:tc>
      </w:tr>
      <w:tr w:rsidR="0049794A" w:rsidTr="00A61E15">
        <w:tc>
          <w:tcPr>
            <w:tcW w:w="562" w:type="dxa"/>
          </w:tcPr>
          <w:p w:rsidR="0049794A" w:rsidRPr="00B4146C" w:rsidRDefault="00B4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49794A" w:rsidRPr="0049794A" w:rsidRDefault="0049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94A">
              <w:rPr>
                <w:rFonts w:ascii="Times New Roman" w:hAnsi="Times New Roman" w:cs="Times New Roman"/>
                <w:sz w:val="24"/>
                <w:szCs w:val="24"/>
              </w:rPr>
              <w:t>Wideokolonoskop</w:t>
            </w:r>
            <w:proofErr w:type="spellEnd"/>
            <w:r w:rsidRPr="0049794A">
              <w:rPr>
                <w:rFonts w:ascii="Times New Roman" w:hAnsi="Times New Roman" w:cs="Times New Roman"/>
                <w:sz w:val="24"/>
                <w:szCs w:val="24"/>
              </w:rPr>
              <w:t xml:space="preserve"> wyposażony w chip CCD umożliwiający obrazowanie w standardzie HDTV 1080 na panoramicznym ekranie monitora</w:t>
            </w:r>
          </w:p>
        </w:tc>
        <w:tc>
          <w:tcPr>
            <w:tcW w:w="2976" w:type="dxa"/>
          </w:tcPr>
          <w:p w:rsidR="0049794A" w:rsidRPr="0049794A" w:rsidRDefault="004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794A" w:rsidRPr="0049794A" w:rsidRDefault="004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4A" w:rsidTr="00A61E15">
        <w:tc>
          <w:tcPr>
            <w:tcW w:w="562" w:type="dxa"/>
          </w:tcPr>
          <w:p w:rsidR="0049794A" w:rsidRPr="00B4146C" w:rsidRDefault="00B4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49794A" w:rsidRPr="0049794A" w:rsidRDefault="0049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94A">
              <w:rPr>
                <w:rFonts w:ascii="Times New Roman" w:hAnsi="Times New Roman" w:cs="Times New Roman"/>
                <w:sz w:val="24"/>
                <w:szCs w:val="24"/>
              </w:rPr>
              <w:t>Wideokolonoskop</w:t>
            </w:r>
            <w:proofErr w:type="spellEnd"/>
            <w:r w:rsidRPr="0049794A">
              <w:rPr>
                <w:rFonts w:ascii="Times New Roman" w:hAnsi="Times New Roman" w:cs="Times New Roman"/>
                <w:sz w:val="24"/>
                <w:szCs w:val="24"/>
              </w:rPr>
              <w:t xml:space="preserve"> zgodny z funkcją obrazowania w wąskim paśmie światła typu NBI realizowaną za pomocą systemu optycznego</w:t>
            </w:r>
          </w:p>
        </w:tc>
        <w:tc>
          <w:tcPr>
            <w:tcW w:w="2976" w:type="dxa"/>
          </w:tcPr>
          <w:p w:rsidR="0049794A" w:rsidRPr="0049794A" w:rsidRDefault="004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794A" w:rsidRPr="0049794A" w:rsidRDefault="004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4A" w:rsidTr="00A61E15">
        <w:tc>
          <w:tcPr>
            <w:tcW w:w="562" w:type="dxa"/>
          </w:tcPr>
          <w:p w:rsidR="0049794A" w:rsidRPr="00B4146C" w:rsidRDefault="00B4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49794A" w:rsidRPr="0049794A" w:rsidRDefault="0049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94A">
              <w:rPr>
                <w:rFonts w:ascii="Times New Roman" w:hAnsi="Times New Roman" w:cs="Times New Roman"/>
                <w:sz w:val="24"/>
                <w:szCs w:val="24"/>
              </w:rPr>
              <w:t xml:space="preserve">Sprzęt wyposażony w technologię zapewniającą optymalne przeniesienie momentu sił skrętnej i wzdłuż osi sondy z głowicy kontrolnej endoskopu na końcówkę zdalną, co umożliwia doskonałą kontrolę podczas wprowadzania </w:t>
            </w:r>
            <w:proofErr w:type="spellStart"/>
            <w:r w:rsidRPr="0049794A">
              <w:rPr>
                <w:rFonts w:ascii="Times New Roman" w:hAnsi="Times New Roman" w:cs="Times New Roman"/>
                <w:sz w:val="24"/>
                <w:szCs w:val="24"/>
              </w:rPr>
              <w:t>wideokolonoskopu</w:t>
            </w:r>
            <w:proofErr w:type="spellEnd"/>
            <w:r w:rsidRPr="0049794A">
              <w:rPr>
                <w:rFonts w:ascii="Times New Roman" w:hAnsi="Times New Roman" w:cs="Times New Roman"/>
                <w:sz w:val="24"/>
                <w:szCs w:val="24"/>
              </w:rPr>
              <w:t xml:space="preserve"> w trakcie procedur </w:t>
            </w:r>
            <w:proofErr w:type="spellStart"/>
            <w:r w:rsidRPr="0049794A">
              <w:rPr>
                <w:rFonts w:ascii="Times New Roman" w:hAnsi="Times New Roman" w:cs="Times New Roman"/>
                <w:sz w:val="24"/>
                <w:szCs w:val="24"/>
              </w:rPr>
              <w:t>endoterapeutycznych</w:t>
            </w:r>
            <w:proofErr w:type="spellEnd"/>
            <w:r w:rsidRPr="00497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49794A" w:rsidRPr="0049794A" w:rsidRDefault="004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794A" w:rsidRPr="0049794A" w:rsidRDefault="004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4A" w:rsidTr="00A61E15">
        <w:tc>
          <w:tcPr>
            <w:tcW w:w="562" w:type="dxa"/>
          </w:tcPr>
          <w:p w:rsidR="0049794A" w:rsidRPr="00B4146C" w:rsidRDefault="00B4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49794A" w:rsidRPr="0049794A" w:rsidRDefault="0049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94A">
              <w:rPr>
                <w:rFonts w:ascii="Times New Roman" w:hAnsi="Times New Roman" w:cs="Times New Roman"/>
                <w:sz w:val="24"/>
                <w:szCs w:val="24"/>
              </w:rPr>
              <w:t>Technologia ułatwiająca wprowadzanie do jelita dzięki zastosowaniu płaszcza sondy powyżej końcówki giętkiej o dużo wyższej giętkości od pozostałej części</w:t>
            </w:r>
          </w:p>
        </w:tc>
        <w:tc>
          <w:tcPr>
            <w:tcW w:w="2976" w:type="dxa"/>
          </w:tcPr>
          <w:p w:rsidR="0049794A" w:rsidRPr="0049794A" w:rsidRDefault="004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794A" w:rsidRPr="0049794A" w:rsidRDefault="004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4A" w:rsidTr="00A61E15">
        <w:tc>
          <w:tcPr>
            <w:tcW w:w="562" w:type="dxa"/>
          </w:tcPr>
          <w:p w:rsidR="0049794A" w:rsidRPr="00B4146C" w:rsidRDefault="00B4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529" w:type="dxa"/>
          </w:tcPr>
          <w:p w:rsidR="0049794A" w:rsidRPr="0049794A" w:rsidRDefault="0049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94A">
              <w:rPr>
                <w:rFonts w:ascii="Times New Roman" w:hAnsi="Times New Roman" w:cs="Times New Roman"/>
                <w:sz w:val="24"/>
                <w:szCs w:val="24"/>
              </w:rPr>
              <w:t xml:space="preserve">Ręczna regulacja w trakcie zabiegu sztywności sondy umożliwiająca indywidualną adaptację </w:t>
            </w:r>
            <w:proofErr w:type="spellStart"/>
            <w:r w:rsidRPr="0049794A">
              <w:rPr>
                <w:rFonts w:ascii="Times New Roman" w:hAnsi="Times New Roman" w:cs="Times New Roman"/>
                <w:sz w:val="24"/>
                <w:szCs w:val="24"/>
              </w:rPr>
              <w:t>wideoendoskopu</w:t>
            </w:r>
            <w:proofErr w:type="spellEnd"/>
            <w:r w:rsidRPr="0049794A">
              <w:rPr>
                <w:rFonts w:ascii="Times New Roman" w:hAnsi="Times New Roman" w:cs="Times New Roman"/>
                <w:sz w:val="24"/>
                <w:szCs w:val="24"/>
              </w:rPr>
              <w:t xml:space="preserve"> do budowy anatomicznej pacjenta</w:t>
            </w:r>
          </w:p>
        </w:tc>
        <w:tc>
          <w:tcPr>
            <w:tcW w:w="2976" w:type="dxa"/>
          </w:tcPr>
          <w:p w:rsidR="0049794A" w:rsidRPr="0049794A" w:rsidRDefault="004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794A" w:rsidRPr="0049794A" w:rsidRDefault="004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4A" w:rsidTr="00A61E15">
        <w:tc>
          <w:tcPr>
            <w:tcW w:w="562" w:type="dxa"/>
          </w:tcPr>
          <w:p w:rsidR="0049794A" w:rsidRPr="00B4146C" w:rsidRDefault="00B4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49794A" w:rsidRPr="0049794A" w:rsidRDefault="0049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94A">
              <w:rPr>
                <w:rFonts w:ascii="Times New Roman" w:hAnsi="Times New Roman" w:cs="Times New Roman"/>
                <w:sz w:val="24"/>
                <w:szCs w:val="24"/>
              </w:rPr>
              <w:t xml:space="preserve">Jednostopniowe złącze– całkowicie wodoszczelne złącze umożliwiające zanurzenie </w:t>
            </w:r>
            <w:proofErr w:type="spellStart"/>
            <w:r w:rsidRPr="0049794A">
              <w:rPr>
                <w:rFonts w:ascii="Times New Roman" w:hAnsi="Times New Roman" w:cs="Times New Roman"/>
                <w:sz w:val="24"/>
                <w:szCs w:val="24"/>
              </w:rPr>
              <w:t>wideokolonoskopu</w:t>
            </w:r>
            <w:proofErr w:type="spellEnd"/>
            <w:r w:rsidRPr="0049794A">
              <w:rPr>
                <w:rFonts w:ascii="Times New Roman" w:hAnsi="Times New Roman" w:cs="Times New Roman"/>
                <w:sz w:val="24"/>
                <w:szCs w:val="24"/>
              </w:rPr>
              <w:t xml:space="preserve"> podczas procesów mycia i dezynfekcji bez potrzeby użycia jakichkolwiek dodatkowych nasadek wodoszczelnych</w:t>
            </w:r>
          </w:p>
        </w:tc>
        <w:tc>
          <w:tcPr>
            <w:tcW w:w="2976" w:type="dxa"/>
          </w:tcPr>
          <w:p w:rsidR="0049794A" w:rsidRPr="0049794A" w:rsidRDefault="004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794A" w:rsidRPr="0049794A" w:rsidRDefault="004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4A" w:rsidTr="00A61E15">
        <w:tc>
          <w:tcPr>
            <w:tcW w:w="562" w:type="dxa"/>
          </w:tcPr>
          <w:p w:rsidR="0049794A" w:rsidRPr="00B4146C" w:rsidRDefault="00B4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49794A" w:rsidRPr="0049794A" w:rsidRDefault="0049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94A">
              <w:rPr>
                <w:rFonts w:ascii="Times New Roman" w:hAnsi="Times New Roman" w:cs="Times New Roman"/>
                <w:sz w:val="24"/>
                <w:szCs w:val="24"/>
              </w:rPr>
              <w:t xml:space="preserve">Chip pamięci </w:t>
            </w:r>
            <w:proofErr w:type="spellStart"/>
            <w:r w:rsidRPr="0049794A">
              <w:rPr>
                <w:rFonts w:ascii="Times New Roman" w:hAnsi="Times New Roman" w:cs="Times New Roman"/>
                <w:sz w:val="24"/>
                <w:szCs w:val="24"/>
              </w:rPr>
              <w:t>wideokolonoskopu</w:t>
            </w:r>
            <w:proofErr w:type="spellEnd"/>
            <w:r w:rsidRPr="0049794A">
              <w:rPr>
                <w:rFonts w:ascii="Times New Roman" w:hAnsi="Times New Roman" w:cs="Times New Roman"/>
                <w:sz w:val="24"/>
                <w:szCs w:val="24"/>
              </w:rPr>
              <w:t xml:space="preserve"> zachowujący informacje o parametrach ustawień balansu bieli po podłączeniu z </w:t>
            </w:r>
            <w:proofErr w:type="spellStart"/>
            <w:r w:rsidRPr="0049794A">
              <w:rPr>
                <w:rFonts w:ascii="Times New Roman" w:hAnsi="Times New Roman" w:cs="Times New Roman"/>
                <w:sz w:val="24"/>
                <w:szCs w:val="24"/>
              </w:rPr>
              <w:t>wideoprocesorem</w:t>
            </w:r>
            <w:proofErr w:type="spellEnd"/>
          </w:p>
        </w:tc>
        <w:tc>
          <w:tcPr>
            <w:tcW w:w="2976" w:type="dxa"/>
          </w:tcPr>
          <w:p w:rsidR="0049794A" w:rsidRPr="0049794A" w:rsidRDefault="004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794A" w:rsidRPr="0049794A" w:rsidRDefault="004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4A" w:rsidTr="00A61E15">
        <w:tc>
          <w:tcPr>
            <w:tcW w:w="562" w:type="dxa"/>
          </w:tcPr>
          <w:p w:rsidR="0049794A" w:rsidRPr="00B4146C" w:rsidRDefault="00B4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49794A" w:rsidRPr="0049794A" w:rsidRDefault="0049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94A">
              <w:rPr>
                <w:rFonts w:ascii="Times New Roman" w:hAnsi="Times New Roman" w:cs="Times New Roman"/>
                <w:sz w:val="24"/>
                <w:szCs w:val="24"/>
              </w:rPr>
              <w:t>Długość robocza min 1680 mm</w:t>
            </w:r>
          </w:p>
        </w:tc>
        <w:tc>
          <w:tcPr>
            <w:tcW w:w="2976" w:type="dxa"/>
          </w:tcPr>
          <w:p w:rsidR="0049794A" w:rsidRPr="0049794A" w:rsidRDefault="004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794A" w:rsidRPr="0049794A" w:rsidRDefault="004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4A" w:rsidTr="00A61E15">
        <w:tc>
          <w:tcPr>
            <w:tcW w:w="562" w:type="dxa"/>
          </w:tcPr>
          <w:p w:rsidR="0049794A" w:rsidRPr="00B4146C" w:rsidRDefault="00B4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49794A" w:rsidRPr="0049794A" w:rsidRDefault="0049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94A">
              <w:rPr>
                <w:rFonts w:ascii="Times New Roman" w:hAnsi="Times New Roman" w:cs="Times New Roman"/>
                <w:sz w:val="24"/>
                <w:szCs w:val="24"/>
              </w:rPr>
              <w:t>Średnica sondy max 11,5 mm</w:t>
            </w:r>
          </w:p>
        </w:tc>
        <w:tc>
          <w:tcPr>
            <w:tcW w:w="2976" w:type="dxa"/>
          </w:tcPr>
          <w:p w:rsidR="0049794A" w:rsidRPr="0049794A" w:rsidRDefault="004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794A" w:rsidRPr="0049794A" w:rsidRDefault="004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4A" w:rsidTr="00A61E15">
        <w:tc>
          <w:tcPr>
            <w:tcW w:w="562" w:type="dxa"/>
          </w:tcPr>
          <w:p w:rsidR="0049794A" w:rsidRPr="00B4146C" w:rsidRDefault="00B4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:rsidR="0049794A" w:rsidRPr="0049794A" w:rsidRDefault="0049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94A">
              <w:rPr>
                <w:rFonts w:ascii="Times New Roman" w:hAnsi="Times New Roman" w:cs="Times New Roman"/>
                <w:sz w:val="24"/>
                <w:szCs w:val="24"/>
              </w:rPr>
              <w:t>Średnica końcówki max 11,7 mm</w:t>
            </w:r>
          </w:p>
        </w:tc>
        <w:tc>
          <w:tcPr>
            <w:tcW w:w="2976" w:type="dxa"/>
          </w:tcPr>
          <w:p w:rsidR="0049794A" w:rsidRPr="0049794A" w:rsidRDefault="004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794A" w:rsidRPr="0049794A" w:rsidRDefault="004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4A" w:rsidTr="00A61E15">
        <w:tc>
          <w:tcPr>
            <w:tcW w:w="562" w:type="dxa"/>
          </w:tcPr>
          <w:p w:rsidR="0049794A" w:rsidRPr="00B4146C" w:rsidRDefault="00B4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:rsidR="0049794A" w:rsidRPr="0049794A" w:rsidRDefault="0049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94A">
              <w:rPr>
                <w:rFonts w:ascii="Times New Roman" w:hAnsi="Times New Roman" w:cs="Times New Roman"/>
                <w:sz w:val="24"/>
                <w:szCs w:val="24"/>
              </w:rPr>
              <w:t>Średnica kanału roboczego min 3,2 mm</w:t>
            </w:r>
          </w:p>
        </w:tc>
        <w:tc>
          <w:tcPr>
            <w:tcW w:w="2976" w:type="dxa"/>
          </w:tcPr>
          <w:p w:rsidR="0049794A" w:rsidRPr="0049794A" w:rsidRDefault="004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794A" w:rsidRPr="0049794A" w:rsidRDefault="004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4A" w:rsidTr="00A61E15">
        <w:tc>
          <w:tcPr>
            <w:tcW w:w="562" w:type="dxa"/>
          </w:tcPr>
          <w:p w:rsidR="0049794A" w:rsidRPr="00B4146C" w:rsidRDefault="00B4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:rsidR="0049794A" w:rsidRPr="0049794A" w:rsidRDefault="0049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94A">
              <w:rPr>
                <w:rFonts w:ascii="Times New Roman" w:hAnsi="Times New Roman" w:cs="Times New Roman"/>
                <w:sz w:val="24"/>
                <w:szCs w:val="24"/>
              </w:rPr>
              <w:t>Kąty zagięć w stopniach min G/D L/P 180/180 160/160</w:t>
            </w:r>
          </w:p>
        </w:tc>
        <w:tc>
          <w:tcPr>
            <w:tcW w:w="2976" w:type="dxa"/>
          </w:tcPr>
          <w:p w:rsidR="0049794A" w:rsidRPr="0049794A" w:rsidRDefault="004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794A" w:rsidRPr="0049794A" w:rsidRDefault="004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4A" w:rsidTr="00A61E15">
        <w:tc>
          <w:tcPr>
            <w:tcW w:w="562" w:type="dxa"/>
          </w:tcPr>
          <w:p w:rsidR="0049794A" w:rsidRPr="00B4146C" w:rsidRDefault="00B4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:rsidR="0049794A" w:rsidRPr="0049794A" w:rsidRDefault="0049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94A">
              <w:rPr>
                <w:rFonts w:ascii="Times New Roman" w:hAnsi="Times New Roman" w:cs="Times New Roman"/>
                <w:sz w:val="24"/>
                <w:szCs w:val="24"/>
              </w:rPr>
              <w:t>Kąt widzenia w stopniach min 170</w:t>
            </w:r>
          </w:p>
        </w:tc>
        <w:tc>
          <w:tcPr>
            <w:tcW w:w="2976" w:type="dxa"/>
          </w:tcPr>
          <w:p w:rsidR="0049794A" w:rsidRPr="0049794A" w:rsidRDefault="004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794A" w:rsidRPr="0049794A" w:rsidRDefault="004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4A" w:rsidTr="00A61E15">
        <w:tc>
          <w:tcPr>
            <w:tcW w:w="562" w:type="dxa"/>
          </w:tcPr>
          <w:p w:rsidR="0049794A" w:rsidRPr="00B4146C" w:rsidRDefault="00B4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9" w:type="dxa"/>
          </w:tcPr>
          <w:p w:rsidR="0049794A" w:rsidRPr="0049794A" w:rsidRDefault="0049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94A">
              <w:rPr>
                <w:rFonts w:ascii="Times New Roman" w:hAnsi="Times New Roman" w:cs="Times New Roman"/>
                <w:sz w:val="24"/>
                <w:szCs w:val="24"/>
              </w:rPr>
              <w:t xml:space="preserve">Pełna współpraca z posiadanym w pracowni zestawem wideo Olympus </w:t>
            </w:r>
            <w:proofErr w:type="spellStart"/>
            <w:r w:rsidRPr="0049794A">
              <w:rPr>
                <w:rFonts w:ascii="Times New Roman" w:hAnsi="Times New Roman" w:cs="Times New Roman"/>
                <w:sz w:val="24"/>
                <w:szCs w:val="24"/>
              </w:rPr>
              <w:t>Exera</w:t>
            </w:r>
            <w:proofErr w:type="spellEnd"/>
            <w:r w:rsidRPr="0049794A">
              <w:rPr>
                <w:rFonts w:ascii="Times New Roman" w:hAnsi="Times New Roman" w:cs="Times New Roman"/>
                <w:sz w:val="24"/>
                <w:szCs w:val="24"/>
              </w:rPr>
              <w:t xml:space="preserve"> III, myjniami typ ETD, bez konieczności stosowania dodatkowych adapterów lub przejściówek</w:t>
            </w:r>
          </w:p>
        </w:tc>
        <w:tc>
          <w:tcPr>
            <w:tcW w:w="2976" w:type="dxa"/>
          </w:tcPr>
          <w:p w:rsidR="0049794A" w:rsidRPr="0049794A" w:rsidRDefault="004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794A" w:rsidRPr="0049794A" w:rsidRDefault="004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46C" w:rsidTr="00A61E15">
        <w:tc>
          <w:tcPr>
            <w:tcW w:w="13320" w:type="dxa"/>
            <w:gridSpan w:val="4"/>
          </w:tcPr>
          <w:p w:rsidR="00B4146C" w:rsidRPr="00B4146C" w:rsidRDefault="00B4146C" w:rsidP="00B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Warunki gwarancji</w:t>
            </w:r>
          </w:p>
        </w:tc>
      </w:tr>
    </w:tbl>
    <w:tbl>
      <w:tblPr>
        <w:tblW w:w="140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2956"/>
        <w:gridCol w:w="20"/>
        <w:gridCol w:w="4253"/>
        <w:gridCol w:w="709"/>
      </w:tblGrid>
      <w:tr w:rsidR="00B4146C" w:rsidTr="00A61E15">
        <w:trPr>
          <w:gridAfter w:val="1"/>
          <w:wAfter w:w="709" w:type="dxa"/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46C" w:rsidRPr="00B4146C" w:rsidRDefault="00B4146C" w:rsidP="00B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46C" w:rsidRPr="00B4146C" w:rsidRDefault="00B4146C" w:rsidP="00B4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Okres gwarancji -minimum 24 miesiące liczony od momentu uruchomienia systemu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 xml:space="preserve">z uwzględnieniem w tym okresie obsługi typu </w:t>
            </w:r>
            <w:proofErr w:type="spellStart"/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Endocasco</w:t>
            </w:r>
            <w:proofErr w:type="spellEnd"/>
            <w:r w:rsidRPr="00B4146C">
              <w:rPr>
                <w:rFonts w:ascii="Times New Roman" w:hAnsi="Times New Roman" w:cs="Times New Roman"/>
                <w:sz w:val="24"/>
                <w:szCs w:val="24"/>
              </w:rPr>
              <w:t xml:space="preserve"> (bezpłatne naprawy uszkodzeń lub wymiana zużytych elementów endoskopu)</w:t>
            </w:r>
          </w:p>
          <w:p w:rsidR="00B4146C" w:rsidRPr="00B4146C" w:rsidRDefault="00B4146C" w:rsidP="00B3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46C" w:rsidRPr="00B4146C" w:rsidRDefault="00B4146C" w:rsidP="00B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2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4146C" w:rsidRDefault="00B4146C" w:rsidP="00B36AF8">
            <w:pPr>
              <w:jc w:val="center"/>
            </w:pPr>
          </w:p>
        </w:tc>
      </w:tr>
      <w:tr w:rsidR="00B4146C" w:rsidTr="00A61E15">
        <w:trPr>
          <w:gridAfter w:val="1"/>
          <w:wAfter w:w="709" w:type="dxa"/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46C" w:rsidRPr="00B4146C" w:rsidRDefault="00B4146C" w:rsidP="00B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46C" w:rsidRPr="00B4146C" w:rsidRDefault="00B4146C" w:rsidP="00B3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Czas reakcji od momentu zgłoszenia usterki i przyjazdu serwisu max 24godziny, wyłączając dni ustawowo wolne od pracy</w:t>
            </w:r>
          </w:p>
        </w:tc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46C" w:rsidRPr="00B4146C" w:rsidRDefault="00B4146C" w:rsidP="00B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4146C" w:rsidRDefault="00B4146C" w:rsidP="00B36AF8">
            <w:pPr>
              <w:jc w:val="center"/>
            </w:pPr>
          </w:p>
        </w:tc>
      </w:tr>
      <w:tr w:rsidR="00B4146C" w:rsidTr="00A61E15">
        <w:trPr>
          <w:gridAfter w:val="1"/>
          <w:wAfter w:w="709" w:type="dxa"/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46C" w:rsidRPr="00B4146C" w:rsidRDefault="00B4146C" w:rsidP="00B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46C" w:rsidRPr="00B4146C" w:rsidRDefault="00B4146C" w:rsidP="00B3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 xml:space="preserve">Maksymalny czas usunięcia usterki  od momentu zdiagnozowania , gdy zachodzi konieczność sprowadzania części zamiennych 10 dni </w:t>
            </w:r>
            <w:proofErr w:type="spellStart"/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wyłączjąc</w:t>
            </w:r>
            <w:proofErr w:type="spellEnd"/>
            <w:r w:rsidRPr="00B4146C">
              <w:rPr>
                <w:rFonts w:ascii="Times New Roman" w:hAnsi="Times New Roman" w:cs="Times New Roman"/>
                <w:sz w:val="24"/>
                <w:szCs w:val="24"/>
              </w:rPr>
              <w:t xml:space="preserve"> dni wolne ustawowo od pracy.</w:t>
            </w:r>
          </w:p>
        </w:tc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46C" w:rsidRPr="00B4146C" w:rsidRDefault="00B4146C" w:rsidP="00B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4146C" w:rsidRDefault="00B4146C" w:rsidP="00B36AF8">
            <w:pPr>
              <w:jc w:val="center"/>
            </w:pPr>
          </w:p>
        </w:tc>
      </w:tr>
      <w:tr w:rsidR="00B4146C" w:rsidTr="00A61E15">
        <w:trPr>
          <w:gridAfter w:val="1"/>
          <w:wAfter w:w="709" w:type="dxa"/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46C" w:rsidRPr="00B4146C" w:rsidRDefault="00B4146C" w:rsidP="00B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46C" w:rsidRPr="00B4146C" w:rsidRDefault="00B4146C" w:rsidP="00B3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Czas naprawy gwarancyjnej przedłużający okres gwarancji liczony od momentu zgłoszenia.</w:t>
            </w:r>
          </w:p>
        </w:tc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46C" w:rsidRPr="00B4146C" w:rsidRDefault="00B4146C" w:rsidP="00B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4146C" w:rsidRDefault="00B4146C" w:rsidP="00B36AF8">
            <w:pPr>
              <w:jc w:val="center"/>
            </w:pPr>
          </w:p>
        </w:tc>
      </w:tr>
      <w:tr w:rsidR="00B4146C" w:rsidTr="00A61E15">
        <w:trPr>
          <w:gridAfter w:val="1"/>
          <w:wAfter w:w="709" w:type="dxa"/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46C" w:rsidRPr="00B4146C" w:rsidRDefault="00B4146C" w:rsidP="00B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46C" w:rsidRPr="00B4146C" w:rsidRDefault="00B4146C" w:rsidP="00B3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Minimalna liczba napraw powodująca wymianę podzespołu na nowy    3-naprawy</w:t>
            </w:r>
          </w:p>
        </w:tc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46C" w:rsidRPr="00B4146C" w:rsidRDefault="00B4146C" w:rsidP="00B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4146C" w:rsidRDefault="00B4146C" w:rsidP="00B36AF8">
            <w:pPr>
              <w:jc w:val="center"/>
            </w:pPr>
          </w:p>
        </w:tc>
      </w:tr>
      <w:tr w:rsidR="00B4146C" w:rsidTr="00A61E15">
        <w:trPr>
          <w:gridAfter w:val="1"/>
          <w:wAfter w:w="709" w:type="dxa"/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46C" w:rsidRPr="00B4146C" w:rsidRDefault="00B4146C" w:rsidP="00B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46C" w:rsidRPr="00B4146C" w:rsidRDefault="00B4146C" w:rsidP="00B3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46C" w:rsidRPr="00B4146C" w:rsidRDefault="00B4146C" w:rsidP="00B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4146C" w:rsidRDefault="00B4146C" w:rsidP="00B36AF8">
            <w:pPr>
              <w:jc w:val="center"/>
            </w:pPr>
          </w:p>
        </w:tc>
      </w:tr>
      <w:tr w:rsidR="00B4146C" w:rsidTr="00A61E15">
        <w:trPr>
          <w:gridAfter w:val="1"/>
          <w:wAfter w:w="709" w:type="dxa"/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46C" w:rsidRPr="00B4146C" w:rsidRDefault="00B4146C" w:rsidP="00B4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46C" w:rsidRPr="00B4146C" w:rsidRDefault="00B4146C" w:rsidP="00B3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46C" w:rsidRPr="00B4146C" w:rsidRDefault="00B4146C" w:rsidP="00B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4146C" w:rsidRDefault="00B4146C" w:rsidP="00B36AF8">
            <w:pPr>
              <w:jc w:val="center"/>
            </w:pPr>
          </w:p>
        </w:tc>
      </w:tr>
      <w:tr w:rsidR="00B4146C" w:rsidTr="00A61E15">
        <w:trPr>
          <w:gridAfter w:val="1"/>
          <w:wAfter w:w="709" w:type="dxa"/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46C" w:rsidRPr="00B4146C" w:rsidRDefault="00B4146C" w:rsidP="00B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46C" w:rsidRPr="00B4146C" w:rsidRDefault="00B4146C" w:rsidP="00B3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Adres najbliższego serwisu</w:t>
            </w:r>
          </w:p>
        </w:tc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46C" w:rsidRPr="00B4146C" w:rsidRDefault="00B4146C" w:rsidP="00B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Tak podać</w:t>
            </w:r>
          </w:p>
        </w:tc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4146C" w:rsidRDefault="00B4146C" w:rsidP="00B36AF8">
            <w:pPr>
              <w:jc w:val="center"/>
            </w:pPr>
          </w:p>
        </w:tc>
      </w:tr>
      <w:tr w:rsidR="00B4146C" w:rsidTr="00A61E15">
        <w:trPr>
          <w:gridAfter w:val="1"/>
          <w:wAfter w:w="709" w:type="dxa"/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46C" w:rsidRPr="00B4146C" w:rsidRDefault="00B4146C" w:rsidP="00B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46C" w:rsidRPr="00B4146C" w:rsidRDefault="00B4146C" w:rsidP="00B3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Numer telefonu i faksu na który mają być zgłaszane awarie</w:t>
            </w:r>
          </w:p>
        </w:tc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46C" w:rsidRPr="00B4146C" w:rsidRDefault="00B4146C" w:rsidP="00B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Tak,podać</w:t>
            </w:r>
            <w:proofErr w:type="spellEnd"/>
          </w:p>
        </w:tc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4146C" w:rsidRDefault="00B4146C" w:rsidP="00B36AF8">
            <w:pPr>
              <w:jc w:val="center"/>
            </w:pPr>
          </w:p>
        </w:tc>
      </w:tr>
      <w:tr w:rsidR="00B4146C" w:rsidTr="00A61E15">
        <w:trPr>
          <w:gridAfter w:val="1"/>
          <w:wAfter w:w="709" w:type="dxa"/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46C" w:rsidRPr="00B4146C" w:rsidRDefault="00B4146C" w:rsidP="00B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46C" w:rsidRPr="00B4146C" w:rsidRDefault="00B4146C" w:rsidP="00B3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 xml:space="preserve"> Minimum jeden bezpłatny przegląd techniczny  w ciągu roku na całość zamówienia w okresie trwania </w:t>
            </w:r>
            <w:r w:rsidRPr="00B41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gwarancji plus jeden w ostatnim miesiącu trwania okresu  gwarancyjnego.</w:t>
            </w:r>
          </w:p>
        </w:tc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46C" w:rsidRPr="00B4146C" w:rsidRDefault="00B4146C" w:rsidP="00B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4146C" w:rsidRDefault="00B4146C" w:rsidP="00B36AF8">
            <w:pPr>
              <w:jc w:val="center"/>
            </w:pPr>
          </w:p>
        </w:tc>
      </w:tr>
      <w:tr w:rsidR="0092314D" w:rsidTr="00A61E15">
        <w:trPr>
          <w:gridAfter w:val="1"/>
          <w:wAfter w:w="709" w:type="dxa"/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14D" w:rsidRDefault="0092314D" w:rsidP="00B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14D" w:rsidRPr="0092314D" w:rsidRDefault="0092314D" w:rsidP="0092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uszkodzenia aparatu i naprawy trwającej powyżej 5 dni roboczych, gwarant dostarczy aparat zastępczy/równoważny na okres naprawy.</w:t>
            </w:r>
          </w:p>
        </w:tc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14D" w:rsidRPr="00B4146C" w:rsidRDefault="0092314D" w:rsidP="00B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bookmarkStart w:id="0" w:name="_GoBack"/>
            <w:bookmarkEnd w:id="0"/>
          </w:p>
        </w:tc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314D" w:rsidRDefault="0092314D" w:rsidP="00B36AF8">
            <w:pPr>
              <w:jc w:val="center"/>
            </w:pPr>
          </w:p>
        </w:tc>
      </w:tr>
      <w:tr w:rsidR="00B4146C" w:rsidTr="00B4146C">
        <w:trPr>
          <w:gridAfter w:val="2"/>
          <w:wAfter w:w="4962" w:type="dxa"/>
          <w:trHeight w:val="152"/>
        </w:trPr>
        <w:tc>
          <w:tcPr>
            <w:tcW w:w="907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46C" w:rsidRPr="00B4146C" w:rsidRDefault="00B4146C" w:rsidP="00B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Serwis pogwarancyjny</w:t>
            </w:r>
          </w:p>
        </w:tc>
      </w:tr>
      <w:tr w:rsidR="00B4146C" w:rsidTr="00B4146C">
        <w:trPr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46C" w:rsidRPr="00B4146C" w:rsidRDefault="0092314D" w:rsidP="00B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46C" w:rsidRPr="00B4146C" w:rsidRDefault="00B4146C" w:rsidP="00B3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Czas reakcji serwisu od momentu zgłoszenia usterki odrębnym zleceniem min. 48godzin</w:t>
            </w:r>
          </w:p>
        </w:tc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46C" w:rsidRPr="00B4146C" w:rsidRDefault="00B4146C" w:rsidP="00B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46C" w:rsidRDefault="00B4146C" w:rsidP="00B36AF8">
            <w:pPr>
              <w:jc w:val="center"/>
            </w:pPr>
          </w:p>
        </w:tc>
      </w:tr>
    </w:tbl>
    <w:p w:rsidR="0077646A" w:rsidRDefault="0077646A"/>
    <w:sectPr w:rsidR="0077646A" w:rsidSect="0049794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4CE" w:rsidRDefault="001E04CE" w:rsidP="00A61E15">
      <w:pPr>
        <w:spacing w:after="0" w:line="240" w:lineRule="auto"/>
      </w:pPr>
      <w:r>
        <w:separator/>
      </w:r>
    </w:p>
  </w:endnote>
  <w:endnote w:type="continuationSeparator" w:id="0">
    <w:p w:rsidR="001E04CE" w:rsidRDefault="001E04CE" w:rsidP="00A6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830874"/>
      <w:docPartObj>
        <w:docPartGallery w:val="Page Numbers (Bottom of Page)"/>
        <w:docPartUnique/>
      </w:docPartObj>
    </w:sdtPr>
    <w:sdtEndPr/>
    <w:sdtContent>
      <w:p w:rsidR="00A61E15" w:rsidRDefault="00A61E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14D">
          <w:rPr>
            <w:noProof/>
          </w:rPr>
          <w:t>2</w:t>
        </w:r>
        <w:r>
          <w:fldChar w:fldCharType="end"/>
        </w:r>
      </w:p>
    </w:sdtContent>
  </w:sdt>
  <w:p w:rsidR="00A61E15" w:rsidRDefault="00A61E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4CE" w:rsidRDefault="001E04CE" w:rsidP="00A61E15">
      <w:pPr>
        <w:spacing w:after="0" w:line="240" w:lineRule="auto"/>
      </w:pPr>
      <w:r>
        <w:separator/>
      </w:r>
    </w:p>
  </w:footnote>
  <w:footnote w:type="continuationSeparator" w:id="0">
    <w:p w:rsidR="001E04CE" w:rsidRDefault="001E04CE" w:rsidP="00A61E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38"/>
    <w:rsid w:val="001E04CE"/>
    <w:rsid w:val="00360038"/>
    <w:rsid w:val="0049794A"/>
    <w:rsid w:val="0077646A"/>
    <w:rsid w:val="0092314D"/>
    <w:rsid w:val="00943B05"/>
    <w:rsid w:val="00A61E15"/>
    <w:rsid w:val="00B4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5C43B-06FE-43FC-9A97-4E0726E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7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6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E15"/>
  </w:style>
  <w:style w:type="paragraph" w:styleId="Stopka">
    <w:name w:val="footer"/>
    <w:basedOn w:val="Normalny"/>
    <w:link w:val="StopkaZnak"/>
    <w:uiPriority w:val="99"/>
    <w:unhideWhenUsed/>
    <w:rsid w:val="00A6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0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533</Words>
  <Characters>3201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5</cp:revision>
  <dcterms:created xsi:type="dcterms:W3CDTF">2017-06-08T08:53:00Z</dcterms:created>
  <dcterms:modified xsi:type="dcterms:W3CDTF">2017-06-16T07:26:00Z</dcterms:modified>
</cp:coreProperties>
</file>