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57" w:rsidRDefault="00C04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4</w:t>
      </w:r>
      <w:bookmarkStart w:id="0" w:name="_GoBack"/>
      <w:bookmarkEnd w:id="0"/>
      <w:r w:rsidR="00461A57" w:rsidRPr="00D62C5B">
        <w:rPr>
          <w:rFonts w:ascii="Times New Roman" w:hAnsi="Times New Roman" w:cs="Times New Roman"/>
          <w:b/>
          <w:sz w:val="24"/>
          <w:szCs w:val="24"/>
        </w:rPr>
        <w:t xml:space="preserve"> – zakup wraz z dostawą 2 szt. lodówek dla Oddziału Ginekologiczno-Położniczego </w:t>
      </w:r>
    </w:p>
    <w:p w:rsidR="00D62C5B" w:rsidRPr="00D62C5B" w:rsidRDefault="00D62C5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2835"/>
        <w:gridCol w:w="3969"/>
        <w:gridCol w:w="2977"/>
        <w:gridCol w:w="2268"/>
      </w:tblGrid>
      <w:tr w:rsidR="00BD31B9" w:rsidRPr="006413FD" w:rsidTr="0048391B">
        <w:tc>
          <w:tcPr>
            <w:tcW w:w="12895" w:type="dxa"/>
            <w:gridSpan w:val="5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Lodówka na leki</w:t>
            </w:r>
          </w:p>
        </w:tc>
      </w:tr>
      <w:tr w:rsidR="00BD31B9" w:rsidRPr="006413FD" w:rsidTr="0048391B">
        <w:tc>
          <w:tcPr>
            <w:tcW w:w="3681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214" w:type="dxa"/>
            <w:gridSpan w:val="3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3681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9214" w:type="dxa"/>
            <w:gridSpan w:val="3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3681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Wytwórca</w:t>
            </w:r>
          </w:p>
        </w:tc>
        <w:tc>
          <w:tcPr>
            <w:tcW w:w="9214" w:type="dxa"/>
            <w:gridSpan w:val="3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3681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9214" w:type="dxa"/>
            <w:gridSpan w:val="3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3681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Rok produkcji:2017</w:t>
            </w:r>
          </w:p>
        </w:tc>
        <w:tc>
          <w:tcPr>
            <w:tcW w:w="9214" w:type="dxa"/>
            <w:gridSpan w:val="3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2C5B" w:rsidRPr="006413FD" w:rsidTr="0048391B">
        <w:tc>
          <w:tcPr>
            <w:tcW w:w="3681" w:type="dxa"/>
            <w:gridSpan w:val="2"/>
          </w:tcPr>
          <w:p w:rsidR="00D62C5B" w:rsidRPr="006413FD" w:rsidRDefault="00D62C5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Urządzenie fabrycznie nowe</w:t>
            </w:r>
          </w:p>
        </w:tc>
        <w:tc>
          <w:tcPr>
            <w:tcW w:w="9214" w:type="dxa"/>
            <w:gridSpan w:val="3"/>
          </w:tcPr>
          <w:p w:rsidR="00D62C5B" w:rsidRPr="006413FD" w:rsidRDefault="00D62C5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Wymagane parametry i warunki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Parametry oferowane</w:t>
            </w: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4" w:type="dxa"/>
            <w:gridSpan w:val="2"/>
          </w:tcPr>
          <w:p w:rsidR="00BD31B9" w:rsidRPr="006413FD" w:rsidRDefault="00180846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Wysokość: 165-175 cm 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483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04" w:type="dxa"/>
            <w:gridSpan w:val="2"/>
          </w:tcPr>
          <w:p w:rsidR="00BD31B9" w:rsidRPr="006413FD" w:rsidRDefault="00180846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Szerokość: 50-60 cm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483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04" w:type="dxa"/>
            <w:gridSpan w:val="2"/>
          </w:tcPr>
          <w:p w:rsidR="00BD31B9" w:rsidRPr="006413FD" w:rsidRDefault="00180846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Głębokość: 55-60 </w:t>
            </w:r>
            <w:r w:rsidR="00BD31B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cm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483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04" w:type="dxa"/>
            <w:gridSpan w:val="2"/>
          </w:tcPr>
          <w:p w:rsidR="00BD31B9" w:rsidRPr="006413FD" w:rsidRDefault="00180846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Waga: 50-60 </w:t>
            </w:r>
            <w:r w:rsidR="00BD31B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483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Klasa klimatyczna ST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Pojemność całkowita brutto: 250 l</w:t>
            </w:r>
            <w:r w:rsidR="001808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+/- 5%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483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Pojemność chłodziarki netto: 166 l</w:t>
            </w:r>
            <w:r w:rsidR="001808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+/- 5%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483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Pojemność zamrażarki netto: 64 l</w:t>
            </w:r>
            <w:r w:rsidR="001808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+/- 5%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483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Zdolność zamrażania 3kg/24h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Poziom hałasu </w:t>
            </w:r>
            <w:r w:rsidR="001808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≤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483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Czas przechowywania w czasie awarii 19 godz.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804" w:type="dxa"/>
            <w:gridSpan w:val="2"/>
          </w:tcPr>
          <w:p w:rsidR="00BD31B9" w:rsidRPr="006413FD" w:rsidRDefault="00180846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Roczny pobór energii ≤ 170</w:t>
            </w:r>
            <w:r w:rsidR="00BD31B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kWh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483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Szuflady zamrażarki: 3 szt.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drzwi zewnętrznych: 2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Czynnik chłodniczy: R 600 a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Sterowanie mechaniczne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B9" w:rsidRPr="006413FD" w:rsidTr="0048391B">
        <w:tc>
          <w:tcPr>
            <w:tcW w:w="846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804" w:type="dxa"/>
            <w:gridSpan w:val="2"/>
          </w:tcPr>
          <w:p w:rsidR="00BD31B9" w:rsidRPr="006413FD" w:rsidRDefault="00BD31B9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Uchwyt zewnętrzny</w:t>
            </w:r>
          </w:p>
        </w:tc>
        <w:tc>
          <w:tcPr>
            <w:tcW w:w="2977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BD31B9" w:rsidRPr="006413FD" w:rsidRDefault="00BD31B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4EC0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128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EC0" w:rsidRPr="0025057E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C0" w:rsidRPr="0025057E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C0" w:rsidRPr="0025057E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 xml:space="preserve">Maksymalny czas usunięcia usterki  od momentu zdiagnozowania , gdy zachodzi konieczność sprowadzania części zamiennych 10 dni </w:t>
            </w:r>
            <w:proofErr w:type="spellStart"/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wyłączjąc</w:t>
            </w:r>
            <w:proofErr w:type="spellEnd"/>
            <w:r w:rsidRPr="00FF4EC0">
              <w:rPr>
                <w:rFonts w:ascii="Times New Roman" w:hAnsi="Times New Roman" w:cs="Times New Roman"/>
                <w:sz w:val="24"/>
                <w:szCs w:val="24"/>
              </w:rPr>
              <w:t xml:space="preserve"> dni wolne ustawowo od pracy.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C0" w:rsidRPr="0025057E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Czas naprawy gwarancyjnej przedłużający okres gwarancji liczony od momentu zgłoszenia.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C0" w:rsidRPr="0025057E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Minimalna liczba napraw powodująca wymianę podzespołu na nowy    3-naprawy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C0" w:rsidRPr="0025057E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C0" w:rsidRPr="0025057E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C0" w:rsidRPr="0025057E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Adres najbliższego serwisu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C0" w:rsidRPr="0025057E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Tak,podać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C0" w:rsidRPr="0025057E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C0" w:rsidRPr="0025057E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128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Serwis pogwarancyjny</w:t>
            </w:r>
          </w:p>
        </w:tc>
      </w:tr>
      <w:tr w:rsidR="00FF4EC0" w:rsidRPr="0025057E" w:rsidTr="00483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EC0" w:rsidRPr="00FF4EC0" w:rsidRDefault="00FF4EC0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1B9" w:rsidRDefault="00BD31B9"/>
    <w:sectPr w:rsidR="00BD31B9" w:rsidSect="00461A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24"/>
    <w:rsid w:val="00061767"/>
    <w:rsid w:val="00180846"/>
    <w:rsid w:val="003068B1"/>
    <w:rsid w:val="003162A6"/>
    <w:rsid w:val="00461A57"/>
    <w:rsid w:val="0048391B"/>
    <w:rsid w:val="004852B3"/>
    <w:rsid w:val="00606C0D"/>
    <w:rsid w:val="00640C49"/>
    <w:rsid w:val="006413FD"/>
    <w:rsid w:val="00787533"/>
    <w:rsid w:val="00AA7EAA"/>
    <w:rsid w:val="00BD31B9"/>
    <w:rsid w:val="00C04695"/>
    <w:rsid w:val="00D62C5B"/>
    <w:rsid w:val="00F03B24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8C0021-B5A1-4414-A375-4854D16E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2A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03B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Lodówka na leki</vt:lpstr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Lodówka na leki</dc:title>
  <dc:subject/>
  <dc:creator>zamowienia</dc:creator>
  <cp:keywords/>
  <dc:description/>
  <cp:lastModifiedBy>zamowienia</cp:lastModifiedBy>
  <cp:revision>7</cp:revision>
  <dcterms:created xsi:type="dcterms:W3CDTF">2017-06-23T09:47:00Z</dcterms:created>
  <dcterms:modified xsi:type="dcterms:W3CDTF">2017-10-03T11:33:00Z</dcterms:modified>
</cp:coreProperties>
</file>