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C8" w:rsidRPr="00A74890" w:rsidRDefault="006F06E1" w:rsidP="006F06E1">
      <w:pPr>
        <w:tabs>
          <w:tab w:val="right" w:pos="9072"/>
        </w:tabs>
        <w:rPr>
          <w:b/>
        </w:rPr>
      </w:pPr>
      <w:bookmarkStart w:id="0" w:name="_GoBack"/>
      <w:bookmarkEnd w:id="0"/>
      <w:r w:rsidRPr="00A74890">
        <w:rPr>
          <w:b/>
        </w:rPr>
        <w:t>Pakiet 2</w:t>
      </w:r>
      <w:r w:rsidRPr="00A74890">
        <w:rPr>
          <w:b/>
        </w:rPr>
        <w:tab/>
        <w:t>załącznik 2</w:t>
      </w:r>
    </w:p>
    <w:p w:rsidR="00FD1EC8" w:rsidRPr="00A74890" w:rsidRDefault="00FD1EC8">
      <w:pPr>
        <w:rPr>
          <w:b/>
        </w:rPr>
      </w:pPr>
      <w:r w:rsidRPr="00A74890">
        <w:rPr>
          <w:b/>
        </w:rPr>
        <w:t xml:space="preserve">                                         Inkubator Zamknięty do intensywnej opieki szt 1</w:t>
      </w:r>
    </w:p>
    <w:tbl>
      <w:tblPr>
        <w:tblW w:w="5461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551"/>
        <w:gridCol w:w="28"/>
        <w:gridCol w:w="5280"/>
        <w:gridCol w:w="117"/>
        <w:gridCol w:w="1976"/>
        <w:gridCol w:w="453"/>
        <w:gridCol w:w="1656"/>
      </w:tblGrid>
      <w:tr w:rsidR="007D6AB4" w:rsidRPr="00FF6280" w:rsidTr="007D6AB4">
        <w:trPr>
          <w:trHeight w:val="315"/>
        </w:trPr>
        <w:tc>
          <w:tcPr>
            <w:tcW w:w="2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6AB4" w:rsidRPr="003D4F65" w:rsidRDefault="007D6AB4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</w:t>
            </w:r>
          </w:p>
        </w:tc>
        <w:tc>
          <w:tcPr>
            <w:tcW w:w="26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6AB4" w:rsidRPr="003D4F65" w:rsidRDefault="007D6AB4" w:rsidP="00A74890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Parametry ogólne</w:t>
            </w:r>
          </w:p>
        </w:tc>
        <w:tc>
          <w:tcPr>
            <w:tcW w:w="104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6AB4" w:rsidRPr="003D4F65" w:rsidRDefault="007D6AB4" w:rsidP="007D6A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Wymagane</w:t>
            </w: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D6AB4" w:rsidRPr="003D4F65" w:rsidRDefault="007D6AB4" w:rsidP="007D6AB4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Podać</w:t>
            </w:r>
          </w:p>
        </w:tc>
      </w:tr>
      <w:tr w:rsidR="007D6AB4" w:rsidRPr="00FF6280" w:rsidTr="007D6AB4">
        <w:trPr>
          <w:trHeight w:val="6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6AB4" w:rsidRPr="003D4F65" w:rsidRDefault="007D6AB4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6AB4" w:rsidRPr="003D4F65" w:rsidRDefault="007D6AB4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Spełnia wymagania „CE”, nr certyfikatu</w:t>
            </w: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6AB4" w:rsidRPr="003D4F65" w:rsidRDefault="007D6AB4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7D6AB4" w:rsidRPr="003D4F65" w:rsidRDefault="007D6AB4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6AB4" w:rsidRPr="003D4F65" w:rsidRDefault="007D6AB4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7D6AB4" w:rsidRPr="00FF6280" w:rsidTr="007D6AB4">
        <w:trPr>
          <w:trHeight w:val="9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6AB4" w:rsidRPr="003D4F65" w:rsidRDefault="007D6AB4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AB4" w:rsidRPr="003D4F65" w:rsidRDefault="007D6AB4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Zasilanie sieciowe zgodne z warunkami obowiązującymi w Polsce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6AB4" w:rsidRPr="003D4F65" w:rsidRDefault="007D6AB4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7D6AB4" w:rsidRPr="003D4F65" w:rsidRDefault="007D6AB4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6AB4" w:rsidRPr="003D4F65" w:rsidRDefault="007D6AB4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FD1EC8" w:rsidRPr="00FF6280" w:rsidTr="00AE11A7">
        <w:trPr>
          <w:trHeight w:val="3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1EC8" w:rsidRPr="003D4F65" w:rsidRDefault="00FD1EC8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</w:t>
            </w:r>
          </w:p>
        </w:tc>
        <w:tc>
          <w:tcPr>
            <w:tcW w:w="4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EC8" w:rsidRPr="003D4F65" w:rsidRDefault="00FD1EC8" w:rsidP="00A74890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Kopuła inkubatora</w:t>
            </w:r>
          </w:p>
        </w:tc>
      </w:tr>
      <w:tr w:rsidR="00AE11A7" w:rsidRPr="00FF6280" w:rsidTr="007D6AB4">
        <w:trPr>
          <w:trHeight w:val="6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5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Wygodny dostęp do wnętrza z 4 stron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6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6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 xml:space="preserve">Odchylana przednia i tylna ścianka 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392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7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Drzwiczki z cichym zamkiem z 4 stron inkubatora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472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8</w:t>
            </w: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Wymiary materacyka: szerokość przynajmniej 34cm, długość przynajmniej 70 cm</w:t>
            </w:r>
          </w:p>
        </w:tc>
        <w:tc>
          <w:tcPr>
            <w:tcW w:w="104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1270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9</w:t>
            </w:r>
          </w:p>
        </w:tc>
        <w:tc>
          <w:tcPr>
            <w:tcW w:w="2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Otwory – uszczelnione przepusty w wyjmowanymi uszczelkami do wprowadzania rur respiratora, cewników i przewodów monitorowania, przynajmniej 10 niezależnych otworów z uszczelkami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3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10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 xml:space="preserve">Podwójne ścianki 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77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11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Możliwość wyjęcia dziecka z inkubatora bez odłączania przewodów i drenów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3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12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 xml:space="preserve">Hałas we wnętrzu &lt;47 </w:t>
            </w:r>
            <w:proofErr w:type="spellStart"/>
            <w:r w:rsidRPr="003D4F65">
              <w:rPr>
                <w:color w:val="000000"/>
                <w:lang w:eastAsia="pl-PL"/>
              </w:rPr>
              <w:t>dB</w:t>
            </w:r>
            <w:proofErr w:type="spellEnd"/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1338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13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 xml:space="preserve">Przystosowany do zdjęć rentgenowskich – kaseta  z </w:t>
            </w:r>
            <w:proofErr w:type="spellStart"/>
            <w:r w:rsidRPr="003D4F65">
              <w:rPr>
                <w:color w:val="000000"/>
                <w:lang w:eastAsia="pl-PL"/>
              </w:rPr>
              <w:t>rtg</w:t>
            </w:r>
            <w:proofErr w:type="spellEnd"/>
            <w:r w:rsidRPr="003D4F65">
              <w:rPr>
                <w:color w:val="000000"/>
                <w:lang w:eastAsia="pl-PL"/>
              </w:rPr>
              <w:t xml:space="preserve"> wkładana do szuflady pod materacykiem bez dotykania dziecka. Szuflada wyposażona w podziałkę ułatwiającą pozycjonowanie kasety.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408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14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Materacyk wysuwany poza obrys kopuły inkubatora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55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15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Płynna regulacja nachylenia materacyka przynajmniej +/- 12</w:t>
            </w:r>
            <w:r w:rsidRPr="003D4F65">
              <w:rPr>
                <w:color w:val="000000"/>
                <w:vertAlign w:val="superscript"/>
                <w:lang w:eastAsia="pl-PL"/>
              </w:rPr>
              <w:t>0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97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16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Nachylenie materacyka realizowane poza przedziałem pacjenta, pokrętła regulacji nachylenia materacyka po bokach inkubatora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FD1EC8" w:rsidRPr="00FF6280" w:rsidTr="00AE11A7">
        <w:trPr>
          <w:trHeight w:val="3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1EC8" w:rsidRPr="003D4F65" w:rsidRDefault="00FD1EC8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17</w:t>
            </w:r>
          </w:p>
        </w:tc>
        <w:tc>
          <w:tcPr>
            <w:tcW w:w="4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EC8" w:rsidRPr="003D4F65" w:rsidRDefault="00FD1EC8" w:rsidP="00A74890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Podstawa</w:t>
            </w:r>
          </w:p>
        </w:tc>
      </w:tr>
      <w:tr w:rsidR="00AE11A7" w:rsidRPr="00FF6280" w:rsidTr="007D6AB4">
        <w:trPr>
          <w:trHeight w:val="6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18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Na kółkach z hamulcami i elektryczną regulacją wysokości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422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19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Wygodne uchwyty do przemieszczania inkubatora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FD1EC8" w:rsidRPr="00FF6280" w:rsidTr="007D6AB4">
        <w:trPr>
          <w:trHeight w:val="315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EC8" w:rsidRPr="003D4F65" w:rsidRDefault="00FD1EC8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4712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D1EC8" w:rsidRPr="003D4F65" w:rsidRDefault="00FD1EC8" w:rsidP="00A74890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Regulacja temperatury</w:t>
            </w:r>
          </w:p>
        </w:tc>
      </w:tr>
      <w:tr w:rsidR="00AE11A7" w:rsidRPr="00FF6280" w:rsidTr="007D6AB4">
        <w:trPr>
          <w:trHeight w:val="615"/>
        </w:trPr>
        <w:tc>
          <w:tcPr>
            <w:tcW w:w="2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21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Automatyczne utrzymywanie zadanej temperatury powietrza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542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22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Automatyczne utrzymywanie zadanej temperatury skóry dziecka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424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23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Zakres regulacji temperatury powietrza min. 20</w:t>
            </w:r>
            <w:r w:rsidRPr="003D4F65">
              <w:rPr>
                <w:color w:val="000000"/>
                <w:vertAlign w:val="superscript"/>
                <w:lang w:eastAsia="pl-PL"/>
              </w:rPr>
              <w:t>0</w:t>
            </w:r>
            <w:r w:rsidRPr="003D4F65">
              <w:rPr>
                <w:color w:val="000000"/>
                <w:lang w:eastAsia="pl-PL"/>
              </w:rPr>
              <w:t>-39</w:t>
            </w:r>
            <w:r w:rsidRPr="003D4F65">
              <w:rPr>
                <w:color w:val="000000"/>
                <w:vertAlign w:val="superscript"/>
                <w:lang w:eastAsia="pl-PL"/>
              </w:rPr>
              <w:t>0</w:t>
            </w:r>
            <w:r w:rsidRPr="003D4F65">
              <w:rPr>
                <w:color w:val="000000"/>
                <w:lang w:eastAsia="pl-PL"/>
              </w:rPr>
              <w:t>C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557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24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Automatyczne utrzymywanie zadanej temperatury skóry dziecka min. 34-38</w:t>
            </w:r>
            <w:r w:rsidRPr="003D4F65">
              <w:rPr>
                <w:color w:val="000000"/>
                <w:vertAlign w:val="superscript"/>
                <w:lang w:eastAsia="pl-PL"/>
              </w:rPr>
              <w:t>o</w:t>
            </w:r>
            <w:r w:rsidRPr="003D4F65">
              <w:rPr>
                <w:color w:val="000000"/>
                <w:lang w:eastAsia="pl-PL"/>
              </w:rPr>
              <w:t>C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691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25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Zabezpieczenie przez przypadkowym nastawieniem temperatury powietrza i skóry &gt;37°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546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26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 xml:space="preserve">Możliwość jednoczesnego pomiaru dwóch temperatur skóry 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683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27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Jednoczesne wyświetlanie obydwu zmierzonych temperatur pacjenta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691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28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Ekran trendów dla porównania zmian na jednym wykresie temperatury centralnej i obwodowej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830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29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W komplecie 20 jednorazowych czujników temperatury skóry i 50 plasterków do mocowania czujnika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1252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30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Tryb kangurowania – zliczający czas kangurowania, oraz automatycznie utrzymujący stabilne środowisko pod kopułą w czasie nieobecności pacjenta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FD1EC8" w:rsidRPr="00FF6280" w:rsidTr="00AE11A7">
        <w:trPr>
          <w:trHeight w:val="315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EC8" w:rsidRPr="003D4F65" w:rsidRDefault="00FD1EC8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31</w:t>
            </w:r>
          </w:p>
        </w:tc>
        <w:tc>
          <w:tcPr>
            <w:tcW w:w="4712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D1EC8" w:rsidRPr="003D4F65" w:rsidRDefault="00FD1EC8" w:rsidP="00A74890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Nawilżanie powietrza</w:t>
            </w:r>
          </w:p>
        </w:tc>
      </w:tr>
      <w:tr w:rsidR="00AE11A7" w:rsidRPr="00FF6280" w:rsidTr="007D6AB4">
        <w:trPr>
          <w:trHeight w:val="1346"/>
        </w:trPr>
        <w:tc>
          <w:tcPr>
            <w:tcW w:w="2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080222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32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 xml:space="preserve">Bezpieczny nawilżacz: zbiornik, komora parownika oraz przewód doprowadzenia pary do przedziału pacjenta w całości demontowane bez użycia narzędzi, w celu sterylizacji 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841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33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Automatyczne utrzymywanie zadanej wilgotności powietrza, w zakresie min. 30-95% programowane co 1%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400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34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Świetlny i dźwiękowy alarm braku wody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FD1EC8" w:rsidRPr="00FF6280" w:rsidTr="00AE11A7">
        <w:trPr>
          <w:trHeight w:val="3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1EC8" w:rsidRPr="003D4F65" w:rsidRDefault="00FD1EC8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32</w:t>
            </w:r>
          </w:p>
        </w:tc>
        <w:tc>
          <w:tcPr>
            <w:tcW w:w="4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EC8" w:rsidRPr="003D4F65" w:rsidRDefault="00FD1EC8" w:rsidP="00A74890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System kontroli kondensacji</w:t>
            </w:r>
          </w:p>
        </w:tc>
      </w:tr>
      <w:tr w:rsidR="00AE11A7" w:rsidRPr="00FF6280" w:rsidTr="007D6AB4">
        <w:trPr>
          <w:trHeight w:val="637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33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Wbudowany w inkubator system gromadzenia skroplin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547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34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 xml:space="preserve">Zewnętrzny zbiornik z filtrem 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FD1EC8" w:rsidRPr="00FF6280" w:rsidTr="00AE11A7">
        <w:trPr>
          <w:trHeight w:val="3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1EC8" w:rsidRPr="003D4F65" w:rsidRDefault="00FD1EC8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35</w:t>
            </w:r>
          </w:p>
        </w:tc>
        <w:tc>
          <w:tcPr>
            <w:tcW w:w="4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EC8" w:rsidRPr="003D4F65" w:rsidRDefault="00FD1EC8" w:rsidP="00A74890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Tlenoterapia</w:t>
            </w:r>
          </w:p>
        </w:tc>
      </w:tr>
      <w:tr w:rsidR="00AE11A7" w:rsidRPr="00FF6280" w:rsidTr="007D6AB4">
        <w:trPr>
          <w:trHeight w:val="9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39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 xml:space="preserve">Inkubator wyposażony w </w:t>
            </w:r>
            <w:proofErr w:type="spellStart"/>
            <w:r w:rsidRPr="003D4F65">
              <w:rPr>
                <w:color w:val="000000"/>
                <w:lang w:eastAsia="pl-PL"/>
              </w:rPr>
              <w:t>serwosystem</w:t>
            </w:r>
            <w:proofErr w:type="spellEnd"/>
            <w:r w:rsidRPr="003D4F65">
              <w:rPr>
                <w:color w:val="000000"/>
                <w:lang w:eastAsia="pl-PL"/>
              </w:rPr>
              <w:t xml:space="preserve"> sterowania stężeniem tlenu pod kopułą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9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Programowanie stężenia tlenu pod kopułą w zakresie min. 21-65% programowane co 1%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6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41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Świetlny i dźwiękowy alarm niskiego i wysokiego stężenia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FD1EC8" w:rsidRPr="00FF6280" w:rsidTr="00AE11A7">
        <w:trPr>
          <w:trHeight w:val="3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1EC8" w:rsidRPr="003D4F65" w:rsidRDefault="00FD1EC8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42</w:t>
            </w:r>
          </w:p>
        </w:tc>
        <w:tc>
          <w:tcPr>
            <w:tcW w:w="4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EC8" w:rsidRPr="003D4F65" w:rsidRDefault="00FD1EC8" w:rsidP="00A74890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Wbudowana waga</w:t>
            </w:r>
          </w:p>
        </w:tc>
      </w:tr>
      <w:tr w:rsidR="00AE11A7" w:rsidRPr="00FF6280" w:rsidTr="007D6AB4">
        <w:trPr>
          <w:trHeight w:val="6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43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Pomiar masy ciała pacjentów w zakresie min od 300 do 7000g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6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44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Rozdzielczość wyświetlania masy ciała – min.10g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FD1EC8" w:rsidRPr="00FF6280" w:rsidTr="00AE11A7">
        <w:trPr>
          <w:trHeight w:val="3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1EC8" w:rsidRPr="003D4F65" w:rsidRDefault="00FD1EC8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45</w:t>
            </w:r>
          </w:p>
        </w:tc>
        <w:tc>
          <w:tcPr>
            <w:tcW w:w="4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EC8" w:rsidRPr="003D4F65" w:rsidRDefault="00FD1EC8" w:rsidP="00A74890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Wyposażenie</w:t>
            </w:r>
          </w:p>
        </w:tc>
      </w:tr>
      <w:tr w:rsidR="00AE11A7" w:rsidRPr="00FF6280" w:rsidTr="007D6AB4">
        <w:trPr>
          <w:trHeight w:val="1563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46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Wieszak na giętkim ramieniu do mocowania rur respiratora/CPAP wewnątrz inkubatora przymocowany do tacy materacyka – podczas wysuwania materacyka wyjeżdża razem z nim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693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47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Kołderka/osłona inkubatora przystosowana do prowadzenia fototerapii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3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48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Min. 1 szafka na akcesoria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6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49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Wysięgnik na kroplówki zintegrowany z inkubatorem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6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50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Półka na monitor zintegrowana z inkubatorem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FD1EC8" w:rsidRPr="00FF6280" w:rsidTr="00AE11A7">
        <w:trPr>
          <w:trHeight w:val="3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1EC8" w:rsidRPr="003D4F65" w:rsidRDefault="00FD1EC8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51</w:t>
            </w:r>
          </w:p>
        </w:tc>
        <w:tc>
          <w:tcPr>
            <w:tcW w:w="4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EC8" w:rsidRPr="003D4F65" w:rsidRDefault="00FD1EC8" w:rsidP="00A74890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3D4F65">
              <w:rPr>
                <w:b/>
                <w:bCs/>
                <w:color w:val="000000"/>
                <w:lang w:eastAsia="pl-PL"/>
              </w:rPr>
              <w:t>Układy alarmowe</w:t>
            </w:r>
          </w:p>
        </w:tc>
      </w:tr>
      <w:tr w:rsidR="00AE11A7" w:rsidRPr="00FF6280" w:rsidTr="007D6AB4">
        <w:trPr>
          <w:trHeight w:val="12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52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Sygnalizacja świetlna pozwalająca łatwo odróżnić alarmujący inkubator z większej odległości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9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53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Jednoznaczna informacja o przyczynie alarmu, podać sposób realizacji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6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54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Komunikaty tekstowe po polsku opisujące przyczynę alarmu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9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55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Świetlny i dźwiękowy alarm wzrostu i spadku temperatury powietrza i skóry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6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56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Świetlny i dźwiękowy alarm wzrostu i spadku stężenia tlenu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E11A7" w:rsidRPr="00FF6280" w:rsidTr="007D6AB4">
        <w:trPr>
          <w:trHeight w:val="615"/>
        </w:trPr>
        <w:tc>
          <w:tcPr>
            <w:tcW w:w="2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57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Alarmy techniczne sygnalizujące uszkodzenie lub odłączenie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11A7" w:rsidRPr="003D4F65" w:rsidRDefault="00AE11A7" w:rsidP="003D4F6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Tak</w:t>
            </w:r>
          </w:p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11A7" w:rsidRPr="003D4F65" w:rsidRDefault="00AE11A7" w:rsidP="003D4F65">
            <w:pPr>
              <w:spacing w:after="0" w:line="240" w:lineRule="auto"/>
              <w:rPr>
                <w:color w:val="000000"/>
                <w:lang w:eastAsia="pl-PL"/>
              </w:rPr>
            </w:pPr>
            <w:r w:rsidRPr="003D4F65">
              <w:rPr>
                <w:color w:val="000000"/>
                <w:lang w:eastAsia="pl-PL"/>
              </w:rPr>
              <w:t> </w:t>
            </w:r>
          </w:p>
        </w:tc>
      </w:tr>
      <w:tr w:rsidR="00A74890" w:rsidTr="007D6AB4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B4" w:rsidRDefault="007D6AB4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7D6AB4" w:rsidRDefault="007D6AB4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A74890" w:rsidRDefault="00A74890">
            <w:pPr>
              <w:spacing w:line="276" w:lineRule="auto"/>
              <w:rPr>
                <w:rFonts w:asciiTheme="minorHAnsi" w:eastAsia="Arial Unicode MS" w:hAnsiTheme="minorHAnsi" w:cs="Tahoma"/>
                <w:b/>
                <w:color w:val="000000"/>
                <w:lang w:bidi="en-US"/>
              </w:rPr>
            </w:pPr>
            <w:r>
              <w:rPr>
                <w:rFonts w:asciiTheme="minorHAnsi" w:hAnsiTheme="minorHAnsi"/>
                <w:b/>
              </w:rPr>
              <w:lastRenderedPageBreak/>
              <w:t>Warunki gwarancji</w:t>
            </w:r>
          </w:p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color w:val="000000"/>
                <w:lang w:bidi="en-US"/>
              </w:rPr>
            </w:pPr>
          </w:p>
        </w:tc>
      </w:tr>
      <w:tr w:rsidR="00A74890" w:rsidTr="007D6AB4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lastRenderedPageBreak/>
              <w:t>1.</w:t>
            </w:r>
          </w:p>
        </w:tc>
        <w:tc>
          <w:tcPr>
            <w:tcW w:w="26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4890" w:rsidRDefault="00A74890" w:rsidP="00AE11A7">
            <w:pPr>
              <w:spacing w:after="0" w:line="240" w:lineRule="auto"/>
              <w:rPr>
                <w:rFonts w:asciiTheme="minorHAnsi" w:eastAsia="Times New Roman" w:hAnsiTheme="minorHAnsi"/>
                <w:highlight w:val="yellow"/>
                <w:lang w:eastAsia="ar-SA"/>
              </w:rPr>
            </w:pPr>
            <w:r>
              <w:rPr>
                <w:rFonts w:asciiTheme="minorHAnsi" w:hAnsiTheme="minorHAnsi"/>
                <w:highlight w:val="yellow"/>
              </w:rPr>
              <w:t>TAK min 24 miesiące- podać</w:t>
            </w:r>
          </w:p>
          <w:p w:rsidR="00A74890" w:rsidRDefault="00A74890" w:rsidP="00AE11A7">
            <w:pPr>
              <w:spacing w:after="0" w:line="240" w:lineRule="auto"/>
              <w:rPr>
                <w:rFonts w:asciiTheme="minorHAnsi" w:hAnsiTheme="minorHAnsi"/>
                <w:highlight w:val="yellow"/>
                <w:lang w:eastAsia="pl-PL"/>
              </w:rPr>
            </w:pPr>
            <w:r>
              <w:rPr>
                <w:rFonts w:asciiTheme="minorHAnsi" w:hAnsiTheme="minorHAnsi"/>
                <w:highlight w:val="yellow"/>
              </w:rPr>
              <w:t>24 miesiące- 0 pkt.</w:t>
            </w:r>
          </w:p>
          <w:p w:rsidR="00A74890" w:rsidRDefault="00A74890" w:rsidP="00AE11A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25-36 miesięcy- 10 pkt.</w:t>
            </w:r>
          </w:p>
          <w:p w:rsidR="00A74890" w:rsidRDefault="00A74890" w:rsidP="00AE11A7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  <w:highlight w:val="yellow"/>
              </w:rPr>
              <w:t xml:space="preserve">37 i więcej  miesięcy – 20 </w:t>
            </w:r>
            <w:r w:rsidRPr="00AE11A7">
              <w:rPr>
                <w:rFonts w:asciiTheme="minorHAnsi" w:hAnsiTheme="minorHAnsi"/>
                <w:highlight w:val="yellow"/>
              </w:rPr>
              <w:t>pkt. podać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A74890" w:rsidTr="007D6AB4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A74890" w:rsidTr="007D6AB4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6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A74890" w:rsidTr="007D6AB4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6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Czas naprawy gwarancyjnej przedłużający okres gwarancji liczony od momentu zgłoszenia.</w:t>
            </w:r>
          </w:p>
        </w:tc>
        <w:tc>
          <w:tcPr>
            <w:tcW w:w="126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A74890" w:rsidTr="007D6AB4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6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Minimalna liczba napraw powodująca wymianę podzespołu na nowy    3-naprawy</w:t>
            </w:r>
          </w:p>
        </w:tc>
        <w:tc>
          <w:tcPr>
            <w:tcW w:w="126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A74890" w:rsidTr="007D6AB4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6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26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A74890" w:rsidTr="007D6AB4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6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26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A74890" w:rsidTr="007D6AB4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6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Adres najbliższego serwisu</w:t>
            </w:r>
          </w:p>
        </w:tc>
        <w:tc>
          <w:tcPr>
            <w:tcW w:w="126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 podać</w:t>
            </w:r>
          </w:p>
        </w:tc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A74890" w:rsidTr="007D6AB4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6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Numer telefonu i faksu na który mają być zgłaszane awarie</w:t>
            </w:r>
          </w:p>
        </w:tc>
        <w:tc>
          <w:tcPr>
            <w:tcW w:w="126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E11A7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 podać</w:t>
            </w:r>
          </w:p>
        </w:tc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A74890" w:rsidTr="007D6AB4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26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26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  <w:tr w:rsidR="00A74890" w:rsidTr="00AE11A7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  <w:b/>
                <w:bCs/>
              </w:rPr>
              <w:t>Serwis pogwarancyjny</w:t>
            </w:r>
          </w:p>
        </w:tc>
      </w:tr>
      <w:tr w:rsidR="00A74890" w:rsidTr="007D6AB4">
        <w:tblPrEx>
          <w:tblCellMar>
            <w:left w:w="108" w:type="dxa"/>
            <w:right w:w="108" w:type="dxa"/>
          </w:tblCellMar>
          <w:tblLook w:val="04A0"/>
        </w:tblPrEx>
        <w:trPr>
          <w:trHeight w:val="152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Czas reakcji serwisu od momentu zgłoszenia usterki odrębnym zleceniem min. 48godzin</w:t>
            </w:r>
          </w:p>
        </w:tc>
        <w:tc>
          <w:tcPr>
            <w:tcW w:w="120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4890" w:rsidRDefault="00A7489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lang w:bidi="en-US"/>
              </w:rPr>
            </w:pPr>
          </w:p>
        </w:tc>
      </w:tr>
    </w:tbl>
    <w:p w:rsidR="00A74890" w:rsidRDefault="00A74890" w:rsidP="00A74890">
      <w:pPr>
        <w:rPr>
          <w:rFonts w:asciiTheme="minorHAnsi" w:hAnsiTheme="minorHAnsi"/>
          <w:b/>
          <w:lang w:eastAsia="ar-SA"/>
        </w:rPr>
      </w:pPr>
    </w:p>
    <w:p w:rsidR="00A74890" w:rsidRDefault="00A74890" w:rsidP="00A74890">
      <w:pPr>
        <w:rPr>
          <w:rFonts w:asciiTheme="minorHAnsi" w:hAnsiTheme="minorHAnsi"/>
          <w:b/>
          <w:lang w:eastAsia="pl-PL"/>
        </w:rPr>
      </w:pPr>
    </w:p>
    <w:p w:rsidR="00A74890" w:rsidRDefault="00A74890" w:rsidP="00A74890">
      <w:pPr>
        <w:spacing w:after="200" w:line="276" w:lineRule="auto"/>
        <w:ind w:left="1410" w:hanging="14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UWAGA:       Niespełnienie wymaganych parametrów i warunków spowoduje odrzucenie oferty. Parametry muszą być potwierdzone folderami lub karatami katalogowymi oferowanego wyrobu.  </w:t>
      </w:r>
    </w:p>
    <w:p w:rsidR="00A74890" w:rsidRDefault="00A74890" w:rsidP="00A74890">
      <w:pPr>
        <w:spacing w:after="200" w:line="276" w:lineRule="auto"/>
        <w:rPr>
          <w:rFonts w:asciiTheme="minorHAnsi" w:eastAsia="Times New Roman" w:hAnsiTheme="minorHAnsi"/>
          <w:b/>
          <w:bCs/>
          <w:lang w:eastAsia="ar-SA"/>
        </w:rPr>
      </w:pPr>
      <w:r>
        <w:rPr>
          <w:rFonts w:asciiTheme="minorHAnsi" w:hAnsiTheme="minorHAnsi"/>
          <w:b/>
          <w:bCs/>
        </w:rPr>
        <w:t xml:space="preserve">Brak odpowiedniego wpisu przez wykonawcę w kolumnie </w:t>
      </w:r>
      <w:r>
        <w:rPr>
          <w:rFonts w:asciiTheme="minorHAnsi" w:hAnsiTheme="minorHAnsi"/>
          <w:b/>
          <w:bCs/>
          <w:i/>
        </w:rPr>
        <w:t>parametr oferowany</w:t>
      </w:r>
      <w:r>
        <w:rPr>
          <w:rFonts w:asciiTheme="minorHAnsi" w:hAnsiTheme="minorHAnsi"/>
          <w:b/>
          <w:bCs/>
        </w:rPr>
        <w:t xml:space="preserve"> będzie traktowany jako brak danego parametru/warunku w oferowanej konfiguracji urządzenia i będzie podstawą odrzucenia oferty. </w:t>
      </w:r>
    </w:p>
    <w:p w:rsidR="00A74890" w:rsidRDefault="00A74890" w:rsidP="00A74890">
      <w:pPr>
        <w:spacing w:after="200" w:line="276" w:lineRule="auto"/>
        <w:ind w:right="1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oferowane urządzenie(sprzęt)spełnia wymagania techniczne zawarte w SIWZ, jest kompletne i będzie gotowe do użytku bez żadnych dodatkowych zakupów i inwestycji (poza materiałami eksploatacyjnymi) oraz 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gwarantuje bezpieczeństwo pacjentów </w:t>
      </w:r>
      <w:r>
        <w:rPr>
          <w:rFonts w:asciiTheme="minorHAnsi" w:hAnsiTheme="minorHAnsi"/>
        </w:rPr>
        <w:br/>
        <w:t>i personelu medycznego i zapewnia wymagany poziom usług medycznych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74890" w:rsidRDefault="00A74890" w:rsidP="00A74890">
      <w:pPr>
        <w:pStyle w:val="Standard"/>
        <w:autoSpaceDE w:val="0"/>
        <w:rPr>
          <w:rFonts w:asciiTheme="minorHAnsi" w:eastAsia="ArialNarrow" w:hAnsiTheme="minorHAnsi" w:cs="Times New Roman"/>
          <w:sz w:val="22"/>
          <w:szCs w:val="22"/>
        </w:rPr>
      </w:pPr>
    </w:p>
    <w:p w:rsidR="00A74890" w:rsidRDefault="00A74890" w:rsidP="00A74890">
      <w:pPr>
        <w:pStyle w:val="Standard"/>
        <w:autoSpaceDE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eastAsia="ArialNarrow" w:hAnsiTheme="minorHAnsi" w:cs="Times New Roman"/>
          <w:sz w:val="22"/>
          <w:szCs w:val="22"/>
        </w:rPr>
        <w:t>..........................................................</w:t>
      </w:r>
    </w:p>
    <w:p w:rsidR="00A74890" w:rsidRDefault="00A74890" w:rsidP="00A74890">
      <w:pPr>
        <w:pStyle w:val="Standard"/>
        <w:autoSpaceDE w:val="0"/>
        <w:rPr>
          <w:rFonts w:asciiTheme="minorHAnsi" w:eastAsia="ArialNarrow, Italic" w:hAnsiTheme="minorHAnsi" w:cs="Times New Roman"/>
          <w:i/>
          <w:iCs/>
          <w:sz w:val="22"/>
          <w:szCs w:val="22"/>
        </w:rPr>
      </w:pPr>
      <w:r>
        <w:rPr>
          <w:rFonts w:asciiTheme="minorHAnsi" w:eastAsia="ArialNarrow, Italic" w:hAnsiTheme="minorHAnsi" w:cs="Times New Roman"/>
          <w:i/>
          <w:iCs/>
          <w:sz w:val="22"/>
          <w:szCs w:val="22"/>
        </w:rPr>
        <w:t>podpis i pieczęć uprawnionego przedstawiciela Wykonawcy</w:t>
      </w:r>
    </w:p>
    <w:p w:rsidR="00A74890" w:rsidRDefault="00A74890" w:rsidP="00A74890">
      <w:pPr>
        <w:pStyle w:val="Standard"/>
        <w:autoSpaceDE w:val="0"/>
        <w:rPr>
          <w:rFonts w:asciiTheme="minorHAnsi" w:eastAsia="Helvetica" w:hAnsiTheme="minorHAnsi" w:cs="Times New Roman"/>
          <w:sz w:val="22"/>
          <w:szCs w:val="22"/>
        </w:rPr>
      </w:pPr>
      <w:r>
        <w:rPr>
          <w:rFonts w:asciiTheme="minorHAnsi" w:eastAsia="Helvetica" w:hAnsiTheme="minorHAnsi" w:cs="Times New Roman"/>
          <w:sz w:val="22"/>
          <w:szCs w:val="22"/>
        </w:rPr>
        <w:t xml:space="preserve"> </w:t>
      </w:r>
    </w:p>
    <w:p w:rsidR="00A74890" w:rsidRDefault="00A74890" w:rsidP="00A74890">
      <w:pPr>
        <w:rPr>
          <w:rFonts w:asciiTheme="minorHAnsi" w:eastAsia="Times New Roman" w:hAnsiTheme="minorHAnsi"/>
        </w:rPr>
      </w:pPr>
    </w:p>
    <w:p w:rsidR="00FD1EC8" w:rsidRDefault="00FD1EC8"/>
    <w:sectPr w:rsidR="00FD1EC8" w:rsidSect="00E8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ArialNarrow, Italic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F65"/>
    <w:rsid w:val="00005F20"/>
    <w:rsid w:val="00080222"/>
    <w:rsid w:val="003D4F65"/>
    <w:rsid w:val="004E29DC"/>
    <w:rsid w:val="006F06E1"/>
    <w:rsid w:val="007D6AB4"/>
    <w:rsid w:val="00A17110"/>
    <w:rsid w:val="00A5359F"/>
    <w:rsid w:val="00A74890"/>
    <w:rsid w:val="00AE11A7"/>
    <w:rsid w:val="00D87DC9"/>
    <w:rsid w:val="00E87669"/>
    <w:rsid w:val="00F808C1"/>
    <w:rsid w:val="00FD1EC8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6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4890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Draeger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Szetela, Malgorzata</dc:creator>
  <cp:keywords/>
  <dc:description/>
  <cp:lastModifiedBy>zp</cp:lastModifiedBy>
  <cp:revision>7</cp:revision>
  <dcterms:created xsi:type="dcterms:W3CDTF">2017-10-06T08:55:00Z</dcterms:created>
  <dcterms:modified xsi:type="dcterms:W3CDTF">2017-10-26T11:54:00Z</dcterms:modified>
</cp:coreProperties>
</file>