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FF" w:rsidRPr="00C5366F" w:rsidRDefault="00BE5320" w:rsidP="00BE26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:rsidR="00BE26FF" w:rsidRPr="00C5366F" w:rsidRDefault="00BE26FF" w:rsidP="00BE26FF">
      <w:pPr>
        <w:rPr>
          <w:rFonts w:ascii="Times New Roman" w:hAnsi="Times New Roman" w:cs="Times New Roman"/>
          <w:b/>
        </w:rPr>
      </w:pPr>
    </w:p>
    <w:p w:rsidR="00BE26FF" w:rsidRPr="00C5366F" w:rsidRDefault="00BE26FF" w:rsidP="00BE26FF">
      <w:pPr>
        <w:jc w:val="center"/>
        <w:rPr>
          <w:rFonts w:ascii="Times New Roman" w:hAnsi="Times New Roman" w:cs="Times New Roman"/>
          <w:b/>
        </w:rPr>
      </w:pPr>
      <w:r w:rsidRPr="00C5366F">
        <w:rPr>
          <w:rFonts w:ascii="Times New Roman" w:hAnsi="Times New Roman" w:cs="Times New Roman"/>
          <w:b/>
        </w:rPr>
        <w:t>Zakup wraz z dostawą aparatu do INR</w:t>
      </w:r>
      <w:r w:rsidR="00073EAB" w:rsidRPr="00C5366F">
        <w:rPr>
          <w:rFonts w:ascii="Times New Roman" w:hAnsi="Times New Roman" w:cs="Times New Roman"/>
          <w:b/>
        </w:rPr>
        <w:t xml:space="preserve"> (</w:t>
      </w:r>
      <w:proofErr w:type="spellStart"/>
      <w:r w:rsidR="00073EAB" w:rsidRPr="00C5366F">
        <w:rPr>
          <w:rFonts w:ascii="Times New Roman" w:hAnsi="Times New Roman" w:cs="Times New Roman"/>
          <w:b/>
        </w:rPr>
        <w:t>CoaguChek</w:t>
      </w:r>
      <w:proofErr w:type="spellEnd"/>
      <w:r w:rsidR="00073EAB" w:rsidRPr="00C5366F">
        <w:rPr>
          <w:rFonts w:ascii="Times New Roman" w:hAnsi="Times New Roman" w:cs="Times New Roman"/>
          <w:b/>
        </w:rPr>
        <w:t xml:space="preserve"> Pro II)</w:t>
      </w:r>
    </w:p>
    <w:p w:rsidR="00BE26FF" w:rsidRPr="00C5366F" w:rsidRDefault="00BE26FF" w:rsidP="00BE26FF">
      <w:pPr>
        <w:rPr>
          <w:rFonts w:ascii="Times New Roman" w:hAnsi="Times New Roman" w:cs="Times New Roman"/>
          <w:b/>
        </w:rPr>
      </w:pPr>
      <w:r w:rsidRPr="00C5366F">
        <w:rPr>
          <w:rFonts w:ascii="Times New Roman" w:hAnsi="Times New Roman" w:cs="Times New Roman"/>
          <w:b/>
        </w:rPr>
        <w:t>Pakiet 1</w:t>
      </w:r>
    </w:p>
    <w:p w:rsidR="00BE26FF" w:rsidRPr="00C96E92" w:rsidRDefault="00BE26FF" w:rsidP="00BE26FF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</w:p>
    <w:tbl>
      <w:tblPr>
        <w:tblW w:w="12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3303"/>
        <w:gridCol w:w="1589"/>
        <w:gridCol w:w="1751"/>
        <w:gridCol w:w="1641"/>
        <w:gridCol w:w="1477"/>
        <w:gridCol w:w="1476"/>
        <w:gridCol w:w="985"/>
      </w:tblGrid>
      <w:tr w:rsidR="00F43A26" w:rsidRPr="00C96E92" w:rsidTr="00C5366F">
        <w:trPr>
          <w:trHeight w:val="76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proofErr w:type="spellStart"/>
            <w:r w:rsidRPr="00C96E92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96E92">
              <w:rPr>
                <w:sz w:val="20"/>
                <w:szCs w:val="20"/>
              </w:rPr>
              <w:t>Nazwa parametru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BE26FF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C96E92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96E92">
              <w:rPr>
                <w:sz w:val="20"/>
                <w:szCs w:val="20"/>
              </w:rPr>
              <w:t>Numer katalogowy/ Producent/Nazwa handlowa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96E92">
              <w:rPr>
                <w:sz w:val="20"/>
                <w:szCs w:val="20"/>
              </w:rPr>
              <w:t>Ilość testów w opakowaniu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96E92">
              <w:rPr>
                <w:sz w:val="20"/>
                <w:szCs w:val="20"/>
              </w:rPr>
              <w:t>Cena 1 opak. Netto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96E92">
              <w:rPr>
                <w:sz w:val="20"/>
                <w:szCs w:val="20"/>
              </w:rPr>
              <w:t>Cena 1 opak. Brutto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96E92">
              <w:rPr>
                <w:sz w:val="20"/>
                <w:szCs w:val="20"/>
              </w:rPr>
              <w:t>Stawka VAT</w:t>
            </w:r>
          </w:p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96E92">
              <w:rPr>
                <w:sz w:val="20"/>
                <w:szCs w:val="20"/>
              </w:rPr>
              <w:t>%</w:t>
            </w:r>
          </w:p>
        </w:tc>
      </w:tr>
      <w:tr w:rsidR="00F43A26" w:rsidRPr="00C96E92" w:rsidTr="00C5366F">
        <w:trPr>
          <w:trHeight w:val="5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96E92">
              <w:rPr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proofErr w:type="spellStart"/>
            <w:r w:rsidRPr="00C96E92">
              <w:rPr>
                <w:sz w:val="20"/>
                <w:szCs w:val="20"/>
              </w:rPr>
              <w:t>CoaguChek</w:t>
            </w:r>
            <w:proofErr w:type="spellEnd"/>
            <w:r w:rsidRPr="00C96E92">
              <w:rPr>
                <w:sz w:val="20"/>
                <w:szCs w:val="20"/>
              </w:rPr>
              <w:t xml:space="preserve"> Pro II - Aparat diagnostyczny do oznaczania PT (INR)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C96E92">
              <w:rPr>
                <w:bCs/>
                <w:sz w:val="20"/>
                <w:szCs w:val="20"/>
              </w:rPr>
              <w:t>1szt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43A26" w:rsidRPr="00C96E92" w:rsidTr="00C5366F">
        <w:trPr>
          <w:trHeight w:val="21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96E92">
              <w:rPr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proofErr w:type="spellStart"/>
            <w:r w:rsidRPr="00C96E92">
              <w:rPr>
                <w:sz w:val="20"/>
                <w:szCs w:val="20"/>
              </w:rPr>
              <w:t>CoaguChek</w:t>
            </w:r>
            <w:proofErr w:type="spellEnd"/>
            <w:r w:rsidRPr="00C96E92">
              <w:rPr>
                <w:sz w:val="20"/>
                <w:szCs w:val="20"/>
              </w:rPr>
              <w:t xml:space="preserve"> PT 2x24 test (en/</w:t>
            </w:r>
            <w:proofErr w:type="spellStart"/>
            <w:r w:rsidRPr="00C96E92">
              <w:rPr>
                <w:sz w:val="20"/>
                <w:szCs w:val="20"/>
              </w:rPr>
              <w:t>fr</w:t>
            </w:r>
            <w:proofErr w:type="spellEnd"/>
            <w:r w:rsidRPr="00C96E92">
              <w:rPr>
                <w:sz w:val="20"/>
                <w:szCs w:val="20"/>
              </w:rPr>
              <w:t>/</w:t>
            </w:r>
            <w:proofErr w:type="spellStart"/>
            <w:r w:rsidRPr="00C96E92">
              <w:rPr>
                <w:sz w:val="20"/>
                <w:szCs w:val="20"/>
              </w:rPr>
              <w:t>pl</w:t>
            </w:r>
            <w:proofErr w:type="spellEnd"/>
            <w:r w:rsidRPr="00C96E92">
              <w:rPr>
                <w:sz w:val="20"/>
                <w:szCs w:val="20"/>
              </w:rPr>
              <w:t>/</w:t>
            </w:r>
            <w:proofErr w:type="spellStart"/>
            <w:r w:rsidRPr="00C96E92">
              <w:rPr>
                <w:sz w:val="20"/>
                <w:szCs w:val="20"/>
              </w:rPr>
              <w:t>sl</w:t>
            </w:r>
            <w:proofErr w:type="spellEnd"/>
            <w:r w:rsidRPr="00C96E92">
              <w:rPr>
                <w:sz w:val="20"/>
                <w:szCs w:val="20"/>
              </w:rPr>
              <w:t>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C96E92">
              <w:rPr>
                <w:bCs/>
                <w:sz w:val="20"/>
                <w:szCs w:val="20"/>
              </w:rPr>
              <w:t>48 testów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43A26" w:rsidRPr="00C96E92" w:rsidTr="00C5366F">
        <w:trPr>
          <w:trHeight w:val="38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96E92">
              <w:rPr>
                <w:sz w:val="20"/>
                <w:szCs w:val="20"/>
              </w:rPr>
              <w:t>3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proofErr w:type="spellStart"/>
            <w:r w:rsidRPr="00C96E92">
              <w:rPr>
                <w:sz w:val="20"/>
                <w:szCs w:val="20"/>
              </w:rPr>
              <w:t>CoaguChek</w:t>
            </w:r>
            <w:proofErr w:type="spellEnd"/>
            <w:r w:rsidRPr="00C96E92">
              <w:rPr>
                <w:sz w:val="20"/>
                <w:szCs w:val="20"/>
              </w:rPr>
              <w:t xml:space="preserve"> </w:t>
            </w:r>
            <w:proofErr w:type="spellStart"/>
            <w:r w:rsidRPr="00C96E92">
              <w:rPr>
                <w:sz w:val="20"/>
                <w:szCs w:val="20"/>
              </w:rPr>
              <w:t>aPPT</w:t>
            </w:r>
            <w:proofErr w:type="spellEnd"/>
            <w:r w:rsidRPr="00C96E92">
              <w:rPr>
                <w:sz w:val="20"/>
                <w:szCs w:val="20"/>
              </w:rPr>
              <w:t xml:space="preserve"> 2x24 test (en/</w:t>
            </w:r>
            <w:proofErr w:type="spellStart"/>
            <w:r w:rsidRPr="00C96E92">
              <w:rPr>
                <w:sz w:val="20"/>
                <w:szCs w:val="20"/>
              </w:rPr>
              <w:t>fr</w:t>
            </w:r>
            <w:proofErr w:type="spellEnd"/>
            <w:r w:rsidRPr="00C96E92">
              <w:rPr>
                <w:sz w:val="20"/>
                <w:szCs w:val="20"/>
              </w:rPr>
              <w:t>/</w:t>
            </w:r>
            <w:proofErr w:type="spellStart"/>
            <w:r w:rsidRPr="00C96E92">
              <w:rPr>
                <w:sz w:val="20"/>
                <w:szCs w:val="20"/>
              </w:rPr>
              <w:t>pl</w:t>
            </w:r>
            <w:proofErr w:type="spellEnd"/>
            <w:r w:rsidRPr="00C96E92">
              <w:rPr>
                <w:sz w:val="20"/>
                <w:szCs w:val="20"/>
              </w:rPr>
              <w:t>/</w:t>
            </w:r>
            <w:proofErr w:type="spellStart"/>
            <w:r w:rsidRPr="00C96E92">
              <w:rPr>
                <w:sz w:val="20"/>
                <w:szCs w:val="20"/>
              </w:rPr>
              <w:t>sl</w:t>
            </w:r>
            <w:proofErr w:type="spellEnd"/>
            <w:r w:rsidRPr="00C96E92">
              <w:rPr>
                <w:sz w:val="20"/>
                <w:szCs w:val="20"/>
              </w:rPr>
              <w:t>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C96E92">
              <w:rPr>
                <w:bCs/>
                <w:sz w:val="20"/>
                <w:szCs w:val="20"/>
              </w:rPr>
              <w:t>48 testów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43A26" w:rsidRPr="00C96E92" w:rsidTr="00C5366F">
        <w:trPr>
          <w:trHeight w:val="21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96E92">
              <w:rPr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proofErr w:type="spellStart"/>
            <w:r w:rsidRPr="00C96E92">
              <w:rPr>
                <w:sz w:val="20"/>
                <w:szCs w:val="20"/>
              </w:rPr>
              <w:t>CoaguChek</w:t>
            </w:r>
            <w:proofErr w:type="spellEnd"/>
            <w:r w:rsidRPr="00C96E92">
              <w:rPr>
                <w:sz w:val="20"/>
                <w:szCs w:val="20"/>
              </w:rPr>
              <w:t xml:space="preserve"> PT Controls (Level 1+2)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C96E92">
              <w:rPr>
                <w:bCs/>
                <w:sz w:val="20"/>
                <w:szCs w:val="20"/>
              </w:rPr>
              <w:t>4x0,8ml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43A26" w:rsidRPr="00C96E92" w:rsidTr="00C5366F">
        <w:trPr>
          <w:trHeight w:val="403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96E92">
              <w:rPr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BE26FF">
            <w:pPr>
              <w:pStyle w:val="Zawartotabeli"/>
              <w:snapToGrid w:val="0"/>
              <w:rPr>
                <w:sz w:val="20"/>
                <w:szCs w:val="20"/>
              </w:rPr>
            </w:pPr>
            <w:proofErr w:type="spellStart"/>
            <w:r w:rsidRPr="00C96E92">
              <w:rPr>
                <w:sz w:val="20"/>
                <w:szCs w:val="20"/>
              </w:rPr>
              <w:t>CoaguCheck</w:t>
            </w:r>
            <w:proofErr w:type="spellEnd"/>
            <w:r w:rsidRPr="00C96E92">
              <w:rPr>
                <w:sz w:val="20"/>
                <w:szCs w:val="20"/>
              </w:rPr>
              <w:t xml:space="preserve"> </w:t>
            </w:r>
            <w:proofErr w:type="spellStart"/>
            <w:r w:rsidRPr="00C96E92">
              <w:rPr>
                <w:sz w:val="20"/>
                <w:szCs w:val="20"/>
              </w:rPr>
              <w:t>aPTT</w:t>
            </w:r>
            <w:proofErr w:type="spellEnd"/>
            <w:r w:rsidRPr="00C96E92">
              <w:rPr>
                <w:sz w:val="20"/>
                <w:szCs w:val="20"/>
              </w:rPr>
              <w:t xml:space="preserve"> Controls (Level 1+2)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C96E92">
              <w:rPr>
                <w:bCs/>
                <w:sz w:val="20"/>
                <w:szCs w:val="20"/>
              </w:rPr>
              <w:t>4x0,8ml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43A26" w:rsidRPr="00C96E92" w:rsidTr="00C5366F">
        <w:trPr>
          <w:trHeight w:val="23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rPr>
                <w:sz w:val="20"/>
                <w:szCs w:val="20"/>
                <w:lang w:val="en-US"/>
              </w:rPr>
            </w:pPr>
            <w:r w:rsidRPr="00C96E92">
              <w:rPr>
                <w:sz w:val="20"/>
                <w:szCs w:val="20"/>
                <w:lang w:val="en-US"/>
              </w:rPr>
              <w:t>Suma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F43A26" w:rsidRPr="00C96E92" w:rsidRDefault="00F43A26" w:rsidP="00923946">
            <w:pPr>
              <w:pStyle w:val="Zawartotabeli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6" w:rsidRPr="00C96E92" w:rsidRDefault="00F43A26" w:rsidP="00923946">
            <w:pPr>
              <w:pStyle w:val="Zawartotabeli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BE26FF" w:rsidRPr="00C96E92" w:rsidRDefault="00BE26FF" w:rsidP="00BE26FF">
      <w:pPr>
        <w:rPr>
          <w:rFonts w:ascii="Times New Roman" w:hAnsi="Times New Roman" w:cs="Times New Roman"/>
          <w:sz w:val="20"/>
          <w:szCs w:val="20"/>
        </w:rPr>
      </w:pPr>
    </w:p>
    <w:p w:rsidR="00C5366F" w:rsidRPr="00C96E92" w:rsidRDefault="00C5366F" w:rsidP="00BE26FF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2775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995"/>
        <w:gridCol w:w="5535"/>
        <w:gridCol w:w="2554"/>
        <w:gridCol w:w="3691"/>
      </w:tblGrid>
      <w:tr w:rsidR="00C5366F" w:rsidRPr="00C96E92" w:rsidTr="00C5366F">
        <w:trPr>
          <w:trHeight w:val="507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66F" w:rsidRPr="00C96E92" w:rsidRDefault="00C5366F" w:rsidP="002E66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</w:tr>
      <w:tr w:rsidR="00C5366F" w:rsidRPr="00C96E92" w:rsidTr="00C5366F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 xml:space="preserve">Okres gwarancji -minimum 24 miesiące liczony od momentu uruchomienia systemu. </w:t>
            </w:r>
            <w:r w:rsidRPr="00C96E92">
              <w:rPr>
                <w:rFonts w:ascii="Times New Roman" w:eastAsia="Calibri" w:hAnsi="Times New Roman" w:cs="Times New Roman"/>
                <w:sz w:val="20"/>
                <w:szCs w:val="20"/>
              </w:rPr>
              <w:t>Gwarancja min. 12 miesięcy na akcesoria (z wyłączeniem przypadków naturalnego zużycia).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TAK min 24 miesiące- podać</w:t>
            </w:r>
          </w:p>
          <w:p w:rsidR="00C5366F" w:rsidRPr="00C96E92" w:rsidRDefault="00C5366F" w:rsidP="00C5366F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66F" w:rsidRPr="00C96E92" w:rsidTr="002E66A6">
        <w:trPr>
          <w:trHeight w:val="1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66F" w:rsidRPr="00C96E92" w:rsidTr="002E66A6">
        <w:trPr>
          <w:trHeight w:val="1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66F" w:rsidRPr="00C96E92" w:rsidTr="002E66A6">
        <w:trPr>
          <w:trHeight w:val="1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Czas naprawy gwarancyjnej przedłużający okres gwarancji liczony od momentu zgłoszenia.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66F" w:rsidRPr="00C96E92" w:rsidTr="002E66A6">
        <w:trPr>
          <w:trHeight w:val="1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Minimalna liczba napraw powodująca wymianę podzespołu na nowy    3-naprawy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66F" w:rsidRPr="00C96E92" w:rsidTr="002E66A6">
        <w:trPr>
          <w:trHeight w:val="1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66F" w:rsidRPr="00C96E92" w:rsidTr="002E66A6">
        <w:trPr>
          <w:trHeight w:val="1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66F" w:rsidRPr="00C96E92" w:rsidTr="002E66A6">
        <w:trPr>
          <w:trHeight w:val="1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Adres najbliższego serwisu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66F" w:rsidRPr="00C96E92" w:rsidTr="002E66A6">
        <w:trPr>
          <w:trHeight w:val="1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Numer telefonu i faksu na który mają być zgłaszane awarie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Tak,podać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66F" w:rsidRPr="00C96E92" w:rsidTr="002E66A6">
        <w:trPr>
          <w:trHeight w:val="1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66F" w:rsidRPr="00C96E92" w:rsidTr="002E66A6">
        <w:trPr>
          <w:trHeight w:val="152"/>
        </w:trPr>
        <w:tc>
          <w:tcPr>
            <w:tcW w:w="127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 pogwarancyjny</w:t>
            </w:r>
          </w:p>
        </w:tc>
      </w:tr>
      <w:tr w:rsidR="00C5366F" w:rsidRPr="00C96E92" w:rsidTr="002E66A6">
        <w:trPr>
          <w:trHeight w:val="1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Czas reakcji serwisu od momentu zgłoszenia usterki odrębnym zleceniem min. 48godzin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9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C96E92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366F" w:rsidRPr="00C96E92" w:rsidRDefault="00C5366F" w:rsidP="00BE26F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26FF" w:rsidRPr="00C96E92" w:rsidRDefault="00BE26FF" w:rsidP="00BE26F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96E92">
        <w:rPr>
          <w:rFonts w:ascii="Times New Roman" w:hAnsi="Times New Roman" w:cs="Times New Roman"/>
          <w:b/>
          <w:bCs/>
          <w:sz w:val="20"/>
          <w:szCs w:val="20"/>
        </w:rPr>
        <w:t>W przypadku rozbieżności w wielkości opakowań Wykonawca winien przeliczyć zapotrzebowaną ilość kierując się zasadą zaokrąglania do pełnego opakowania w górę.</w:t>
      </w:r>
    </w:p>
    <w:p w:rsidR="00BE26FF" w:rsidRPr="00C96E92" w:rsidRDefault="00BE26FF" w:rsidP="00BE26F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96E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zastrzega sobie możliwość rezygnacji z poszczególnych produktów  z uwagi na możliwość zmiany ilości  zlecanych badań.</w:t>
      </w:r>
    </w:p>
    <w:p w:rsidR="00BE26FF" w:rsidRPr="00C96E92" w:rsidRDefault="00BE26FF" w:rsidP="00BE26F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96E92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W przypadku nie umieszczenia w specyfikacji jakichkolwiek istotnych materiałów koniecznych do wykonania podanej ilości testów lub złego oszacowania, kosztami zakupu brakujących materiałów zostanie obciążony Wykonawca.</w:t>
      </w:r>
    </w:p>
    <w:p w:rsidR="00BE26FF" w:rsidRPr="00C96E92" w:rsidRDefault="00BE26FF" w:rsidP="00BE26F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26FF" w:rsidRPr="00C96E92" w:rsidRDefault="00BE26FF" w:rsidP="00BE26F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26FF" w:rsidRPr="00C96E92" w:rsidRDefault="00BE26FF" w:rsidP="00BE26F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26FF" w:rsidRPr="00C96E92" w:rsidRDefault="00BE26FF" w:rsidP="00BE26F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26FF" w:rsidRPr="00C96E92" w:rsidRDefault="00BE26FF" w:rsidP="00BE26F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26FF" w:rsidRPr="00C96E92" w:rsidRDefault="00BE26FF" w:rsidP="00BE26F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26FF" w:rsidRPr="00C96E92" w:rsidRDefault="00BE26FF" w:rsidP="00BE26FF">
      <w:pPr>
        <w:pStyle w:val="Tekstpodstawowy"/>
        <w:ind w:left="8531" w:firstLine="673"/>
        <w:rPr>
          <w:sz w:val="20"/>
          <w:szCs w:val="20"/>
        </w:rPr>
      </w:pPr>
      <w:r w:rsidRPr="00C96E92">
        <w:rPr>
          <w:sz w:val="20"/>
          <w:szCs w:val="20"/>
        </w:rPr>
        <w:t>..................................................</w:t>
      </w:r>
    </w:p>
    <w:p w:rsidR="00BE26FF" w:rsidRPr="00C96E92" w:rsidRDefault="00BE26FF" w:rsidP="00BE26FF">
      <w:pPr>
        <w:autoSpaceDE w:val="0"/>
        <w:ind w:left="9240"/>
        <w:rPr>
          <w:rFonts w:ascii="Times New Roman" w:hAnsi="Times New Roman" w:cs="Times New Roman"/>
          <w:i/>
          <w:iCs/>
          <w:sz w:val="20"/>
          <w:szCs w:val="20"/>
        </w:rPr>
      </w:pPr>
      <w:r w:rsidRPr="00C96E92">
        <w:rPr>
          <w:rFonts w:ascii="Times New Roman" w:hAnsi="Times New Roman" w:cs="Times New Roman"/>
          <w:i/>
          <w:iCs/>
          <w:sz w:val="20"/>
          <w:szCs w:val="20"/>
        </w:rPr>
        <w:t>(podpis osoby – osób uprawnionych  do składania oświadczeń woli   wraz z pieczątką imienną</w:t>
      </w:r>
    </w:p>
    <w:bookmarkEnd w:id="0"/>
    <w:p w:rsidR="00BE26FF" w:rsidRDefault="00BE26FF" w:rsidP="00BE26FF">
      <w:pPr>
        <w:autoSpaceDE w:val="0"/>
        <w:ind w:left="9240"/>
        <w:rPr>
          <w:b/>
          <w:bCs/>
          <w:sz w:val="20"/>
        </w:rPr>
      </w:pPr>
    </w:p>
    <w:p w:rsidR="00E35C56" w:rsidRDefault="00E35C56"/>
    <w:sectPr w:rsidR="00E35C56" w:rsidSect="00BE2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FF"/>
    <w:rsid w:val="00073EAB"/>
    <w:rsid w:val="00896E86"/>
    <w:rsid w:val="00BE26FF"/>
    <w:rsid w:val="00BE5320"/>
    <w:rsid w:val="00C5366F"/>
    <w:rsid w:val="00C96E92"/>
    <w:rsid w:val="00D62DA6"/>
    <w:rsid w:val="00E35C56"/>
    <w:rsid w:val="00F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A7F89-E8DB-4233-91CB-70B662F3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26F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26F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BE26F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2017-12-19T07:23:00Z</cp:lastPrinted>
  <dcterms:created xsi:type="dcterms:W3CDTF">2017-12-18T12:11:00Z</dcterms:created>
  <dcterms:modified xsi:type="dcterms:W3CDTF">2017-12-19T07:23:00Z</dcterms:modified>
</cp:coreProperties>
</file>