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0"/>
        <w:tblW w:w="1050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5020"/>
        <w:gridCol w:w="1219"/>
        <w:gridCol w:w="3820"/>
      </w:tblGrid>
      <w:tr w:rsidR="0044696B" w:rsidRPr="008A5810">
        <w:trPr>
          <w:trHeight w:val="368"/>
        </w:trPr>
        <w:tc>
          <w:tcPr>
            <w:tcW w:w="10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96B" w:rsidRPr="00805BF7" w:rsidRDefault="0044696B" w:rsidP="007D66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4696B" w:rsidRPr="008A5810">
        <w:trPr>
          <w:trHeight w:val="880"/>
        </w:trPr>
        <w:tc>
          <w:tcPr>
            <w:tcW w:w="10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96B" w:rsidRPr="00150825" w:rsidRDefault="0044696B" w:rsidP="007D66A3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bookmarkStart w:id="0" w:name="_GoBack"/>
        <w:bookmarkEnd w:id="0"/>
      </w:tr>
      <w:tr w:rsidR="0044696B" w:rsidRPr="00805BF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96B" w:rsidRPr="00805BF7" w:rsidRDefault="0044696B" w:rsidP="007D6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05BF7">
              <w:rPr>
                <w:rFonts w:ascii="Times New Roman" w:hAnsi="Times New Roman"/>
                <w:b/>
                <w:bCs/>
                <w:sz w:val="32"/>
                <w:szCs w:val="32"/>
                <w:lang w:eastAsia="pl-PL"/>
              </w:rPr>
              <w:t>ZESTAWIENIE WYMAGANYCH PARAMETRÓW TECHNICZNYCH</w:t>
            </w:r>
          </w:p>
        </w:tc>
      </w:tr>
      <w:tr w:rsidR="0044696B" w:rsidRPr="008A5810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96B" w:rsidRPr="00150825" w:rsidRDefault="0044696B" w:rsidP="007D66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96B" w:rsidRPr="00150825" w:rsidRDefault="0044696B" w:rsidP="007D66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96B" w:rsidRPr="00150825" w:rsidRDefault="0044696B" w:rsidP="007D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96B" w:rsidRPr="00150825" w:rsidRDefault="0044696B" w:rsidP="007D66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696B" w:rsidRPr="008A5810">
        <w:trPr>
          <w:trHeight w:val="9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696B" w:rsidRPr="00150825" w:rsidRDefault="0044696B" w:rsidP="007D6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696B" w:rsidRPr="00150825" w:rsidRDefault="0044696B" w:rsidP="007D6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 wymaganych parametrów technicznych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696B" w:rsidRPr="00150825" w:rsidRDefault="0044696B" w:rsidP="007D6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Cs w:val="18"/>
              </w:rPr>
              <w:t>Parametr wymagany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96B" w:rsidRPr="00CD0FAF" w:rsidRDefault="0044696B" w:rsidP="007D66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0FA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Dokładny opis oferowanych parametrów                                                 (każda pozycja wyposażenia oraz wymaganych parametrów musi być dokładnie opisana)</w:t>
            </w:r>
          </w:p>
        </w:tc>
      </w:tr>
      <w:tr w:rsidR="0044696B" w:rsidRPr="008A5810">
        <w:trPr>
          <w:trHeight w:val="3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696B" w:rsidRPr="00150825" w:rsidRDefault="0044696B" w:rsidP="00307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696B" w:rsidRPr="003072FD" w:rsidRDefault="0044696B" w:rsidP="003072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MYJNIA DEZYNFEKTOR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96B" w:rsidRPr="00150825" w:rsidRDefault="0044696B" w:rsidP="00307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5082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307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5082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5082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150825" w:rsidRDefault="0044696B" w:rsidP="00E46A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Myjnia-dezynfektor do mycia i dezy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nfekcji obuwia operacyjnego – 1szt.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3072FD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072F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BC488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4885">
              <w:rPr>
                <w:rFonts w:ascii="Arial" w:hAnsi="Arial" w:cs="Arial"/>
                <w:sz w:val="20"/>
                <w:szCs w:val="20"/>
                <w:lang w:eastAsia="pl-PL"/>
              </w:rPr>
              <w:t>Producen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t, model/typ, rok produkcji 2017</w:t>
            </w:r>
            <w:r w:rsidRPr="00BC488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nowszy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BC488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4885">
              <w:rPr>
                <w:rFonts w:ascii="Arial" w:hAnsi="Arial" w:cs="Arial"/>
                <w:sz w:val="20"/>
                <w:szCs w:val="20"/>
                <w:lang w:eastAsia="pl-PL"/>
              </w:rPr>
              <w:t>Wolnostojąca, nieprzelotowa, jednodrzwiowa z drzwiami otwieranymi w płaszczyźnie poziomej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BC488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4885">
              <w:rPr>
                <w:rFonts w:ascii="Arial" w:hAnsi="Arial" w:cs="Arial"/>
                <w:sz w:val="20"/>
                <w:szCs w:val="20"/>
              </w:rPr>
              <w:t>Oznakowana znakiem CE z czterocyfrową notyfikacją (załączyć deklaracje producenta na zgodność z normą i dyrektywą o wyrobach medycznych MDD 93/42/EEC)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TAK, załączyć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BC488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4885">
              <w:rPr>
                <w:rFonts w:ascii="Arial" w:hAnsi="Arial" w:cs="Arial"/>
                <w:sz w:val="20"/>
                <w:szCs w:val="20"/>
              </w:rPr>
              <w:t>Budowa i działanie zgodne z wymaganiami normy PN-EN ISO 15883/EN ISO 15883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BC488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4885">
              <w:rPr>
                <w:rFonts w:ascii="Arial" w:hAnsi="Arial" w:cs="Arial"/>
                <w:sz w:val="20"/>
                <w:szCs w:val="20"/>
              </w:rPr>
              <w:t>Obudowa i komora myjni wykonane ze stali kwasoodpornej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BC488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4885">
              <w:rPr>
                <w:rFonts w:ascii="Arial" w:hAnsi="Arial" w:cs="Arial"/>
                <w:sz w:val="20"/>
                <w:szCs w:val="20"/>
              </w:rPr>
              <w:t>Drzwi uchylne do dołu z elektryczną blokadą uniemożliwiającą otwarcie drzwi podczas procesu mycia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8170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96B" w:rsidRPr="00150825" w:rsidRDefault="0044696B" w:rsidP="008170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Możliwość automatycznego uchylenia drzwi po zakończeniu procesu mycia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8170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8170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FA1E63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1E63">
              <w:rPr>
                <w:rFonts w:ascii="Arial" w:hAnsi="Arial" w:cs="Arial"/>
                <w:sz w:val="20"/>
                <w:szCs w:val="20"/>
              </w:rPr>
              <w:t>Sterowanie i kontrola pracy urządzenia za pomocą sterownika mikroprocesorowego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FA1E63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1E63">
              <w:rPr>
                <w:rFonts w:ascii="Arial" w:hAnsi="Arial" w:cs="Arial"/>
                <w:sz w:val="20"/>
                <w:szCs w:val="20"/>
              </w:rPr>
              <w:t>Panel sterowania dotykowy z wyświetlaniem nazwy programu, przebiegu programu i wartości A0, temperatury, czasu i komunikatów na min. 3-liniowym wyświetlaczu tekstowym w języku polskim, wykonany w sposób higieniczny łatwy do utrzymania w czystości i możliwy do dezynfekcji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(brak wystających przycisków czy pokręteł)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FA1E63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1E63">
              <w:rPr>
                <w:rFonts w:ascii="Arial" w:hAnsi="Arial" w:cs="Arial"/>
                <w:sz w:val="20"/>
                <w:szCs w:val="20"/>
              </w:rPr>
              <w:t>Dokumentacja i archiwizacja w pamięci wewnętrznej sterownika danych eksploatacyjnych urządzenia, tj.: zużycie wody, zużycie środków chemicznych, czas pracy urządzenia, licznik przeprowadzonych procesów, data następnego przeglądu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BD73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307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96B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Możliwość zabezpieczenia ustawień systemowych dezynfektora poprzez kod PIN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E570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FA1E63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E63">
              <w:rPr>
                <w:rFonts w:ascii="Arial" w:hAnsi="Arial" w:cs="Arial"/>
                <w:sz w:val="20"/>
                <w:szCs w:val="20"/>
              </w:rPr>
              <w:t>Szeregowy port komunikacyjny RS 232 do podłączenia komputera lub drukarki zewnętrznej do dokumentowania procesu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FA1E63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3CC0">
              <w:rPr>
                <w:rFonts w:ascii="Arial" w:hAnsi="Arial" w:cs="Arial"/>
                <w:b/>
                <w:sz w:val="20"/>
                <w:szCs w:val="20"/>
              </w:rPr>
              <w:t xml:space="preserve">Zewnętrzna drukarka </w:t>
            </w:r>
            <w:r w:rsidRPr="00FA1E63">
              <w:rPr>
                <w:rFonts w:ascii="Arial" w:hAnsi="Arial" w:cs="Arial"/>
                <w:sz w:val="20"/>
                <w:szCs w:val="20"/>
              </w:rPr>
              <w:t>do rejestracji parametrów pracy myjni z możliwością wydruku parametrów procesu w postaci skróconej (tylko wybrane parametry) lub pełnej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FA1E63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1E63">
              <w:rPr>
                <w:rFonts w:ascii="Arial" w:hAnsi="Arial" w:cs="Arial"/>
                <w:sz w:val="20"/>
                <w:szCs w:val="20"/>
              </w:rPr>
              <w:t>Min. 15 stałych programów fabrycznych mycia i dezynfekcji, w tym nie mniej niż 3 wybierane za pomocą min. 3 różnych dowolnie programowalnych przycisków dotykowych na panelu sterowania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Możliwość zapisania w pamięci dodatkowo min. 1 programu tworzonego przez użytkownika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Program dezynfekcji termicznej BGA 93°C, 10 min.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Programy dezynfekcji termicznej 90°C, 5 min.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Programy z dezynfekcją chemiczno-termiczną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FF5A0E">
              <w:rPr>
                <w:rFonts w:ascii="Arial" w:hAnsi="Arial" w:cs="Arial"/>
                <w:sz w:val="20"/>
                <w:szCs w:val="20"/>
                <w:lang w:eastAsia="pl-PL"/>
              </w:rPr>
              <w:t>rogram do mycia butów operacyjnych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Programy serwisowe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Możliwość modyfikacji programów w zależności od potrzeb użytkownika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6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Możliwość programowania automatycznego startu programu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5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Możliwość programowania automatycznego wyłączenia myjni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41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podłączenia wody</w:t>
            </w:r>
            <w:r w:rsidRPr="000A35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demineralizowanej na </w:t>
            </w:r>
            <w:r w:rsidRPr="000A357F">
              <w:rPr>
                <w:rFonts w:ascii="Arial" w:hAnsi="Arial" w:cs="Arial"/>
                <w:sz w:val="20"/>
                <w:szCs w:val="20"/>
              </w:rPr>
              <w:t>płukanie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0A357F">
              <w:rPr>
                <w:rFonts w:ascii="Arial" w:hAnsi="Arial" w:cs="Arial"/>
                <w:sz w:val="20"/>
                <w:szCs w:val="20"/>
              </w:rPr>
              <w:t>ońcowe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Ciągłe monitorowanie parametrów procesu mycia i dezynfekcji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Monitorowanie temperatury w komorze przy pomocy dwóch niezależnych czujników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Sygnał optyczny i akustyczny po zakończeniu cyklu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Kontrola pracy ramion natryskowych w myjni poprzez pomiar ich częstotliwości obrotów (ustawiona graniczna liczba obrotów powodująca wykazanie błędu o zmniejszeniu skuteczności natrysku wody)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696B" w:rsidRPr="008A581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Wydajna pompa obiegowa do natrysku wody w ramiona natryskowe w myjni i dysze lub ramiona natryskowe w wózkach wsadowych, o wydajności min. 500 l/min., z wbudowanym przepływowym systemem podgrzewania wody</w:t>
            </w:r>
            <w:r>
              <w:rPr>
                <w:rFonts w:ascii="Arial" w:hAnsi="Arial" w:cs="Arial"/>
                <w:sz w:val="20"/>
                <w:szCs w:val="20"/>
              </w:rPr>
              <w:t xml:space="preserve"> (grzałki poza komorą mycia)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Monitorowanie ciśnienia natrysku wody w ramionach natryskowych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E415FD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Kontrola pobieranej ilości w</w:t>
            </w:r>
            <w:r>
              <w:rPr>
                <w:rFonts w:ascii="Arial" w:hAnsi="Arial" w:cs="Arial"/>
                <w:sz w:val="20"/>
                <w:szCs w:val="20"/>
              </w:rPr>
              <w:t>ody przy pomocy przepływomierzy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22402F">
            <w:pPr>
              <w:rPr>
                <w:rFonts w:ascii="Arial" w:hAnsi="Arial" w:cs="Arial"/>
                <w:sz w:val="20"/>
                <w:szCs w:val="20"/>
              </w:rPr>
            </w:pPr>
            <w:r w:rsidRPr="000A357F">
              <w:rPr>
                <w:rFonts w:ascii="Arial" w:hAnsi="Arial" w:cs="Arial"/>
                <w:sz w:val="20"/>
                <w:szCs w:val="20"/>
              </w:rPr>
              <w:t>Wbudowany kondensator oparów (brak konieczności podłączenia myjni do instalacja wentylacyjnej)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6B" w:rsidRPr="000A357F" w:rsidRDefault="0044696B" w:rsidP="000836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Wbudowane minimum</w:t>
            </w:r>
            <w:r w:rsidRPr="000A357F">
              <w:rPr>
                <w:rFonts w:ascii="Arial" w:hAnsi="Arial" w:cs="Arial"/>
                <w:color w:val="000000"/>
                <w:sz w:val="20"/>
                <w:szCs w:val="20"/>
              </w:rPr>
              <w:t xml:space="preserve"> 2 pompy dozujące płynne środki chemiczne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224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2240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96B" w:rsidRPr="0088351B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C480F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Możliwość podłączenia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dodatkowej </w:t>
            </w:r>
            <w:r w:rsidRPr="004C480F">
              <w:rPr>
                <w:rFonts w:ascii="Arial" w:hAnsi="Arial" w:cs="Arial"/>
                <w:sz w:val="20"/>
                <w:szCs w:val="20"/>
                <w:lang w:eastAsia="pl-PL"/>
              </w:rPr>
              <w:t>1 zewnętrznej pompy dozującej  do płynnych środków chemicznych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88351B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351B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96B" w:rsidRPr="000A357F" w:rsidRDefault="0044696B" w:rsidP="00C42A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57F">
              <w:rPr>
                <w:rFonts w:ascii="Arial" w:hAnsi="Arial" w:cs="Arial"/>
                <w:color w:val="000000"/>
                <w:sz w:val="20"/>
                <w:szCs w:val="20"/>
              </w:rPr>
              <w:t>Kontrola ilości dozowanych środków chemicznych oraz ich poziomu w zbiornikach, z możliwością nastawy stężenia dozowania w % bezpośrednio z panelu sterowania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FC1C71" w:rsidRDefault="0044696B" w:rsidP="00C42AF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0A357F" w:rsidRDefault="0044696B" w:rsidP="00C42A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57F">
              <w:rPr>
                <w:rFonts w:ascii="Arial" w:hAnsi="Arial" w:cs="Arial"/>
                <w:color w:val="000000"/>
                <w:sz w:val="20"/>
                <w:szCs w:val="20"/>
              </w:rPr>
              <w:t xml:space="preserve">Wbudowany zmiękczacz wody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ciepłej (max.65°C) i zimnej</w:t>
            </w:r>
            <w:r w:rsidRPr="000A357F">
              <w:rPr>
                <w:rFonts w:ascii="Arial" w:hAnsi="Arial" w:cs="Arial"/>
                <w:color w:val="000000"/>
                <w:sz w:val="20"/>
                <w:szCs w:val="20"/>
              </w:rPr>
              <w:t xml:space="preserve"> z automatyczną regeneracją złoża podczas procesu w myjni (nie wymagany oddzielny program regeneracyjny), z dozownikiem soli w drzwiach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5A0E">
              <w:rPr>
                <w:rFonts w:ascii="Arial" w:hAnsi="Arial" w:cs="Arial"/>
                <w:sz w:val="20"/>
                <w:szCs w:val="20"/>
                <w:lang w:eastAsia="pl-PL"/>
              </w:rPr>
              <w:t>(pojemność min. 2kg)</w:t>
            </w:r>
            <w:r w:rsidRPr="000A357F">
              <w:rPr>
                <w:rFonts w:ascii="Arial" w:hAnsi="Arial" w:cs="Arial"/>
                <w:color w:val="000000"/>
                <w:sz w:val="20"/>
                <w:szCs w:val="20"/>
              </w:rPr>
              <w:t>, z sygnalizacją braku soli i z możliwością ustawienia stopnia twardości wody zmiękczonej (w zakresie min. 1-70 °dH)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96B" w:rsidRPr="000A357F" w:rsidRDefault="0044696B" w:rsidP="00C42A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57F">
              <w:rPr>
                <w:rFonts w:ascii="Arial" w:hAnsi="Arial" w:cs="Arial"/>
                <w:color w:val="000000"/>
                <w:sz w:val="20"/>
                <w:szCs w:val="20"/>
              </w:rPr>
              <w:t xml:space="preserve">Efektywny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poczwórny system filtrowania roztworu myjącego</w:t>
            </w:r>
            <w:r w:rsidRPr="000A357F">
              <w:rPr>
                <w:rFonts w:ascii="Arial" w:hAnsi="Arial" w:cs="Arial"/>
                <w:color w:val="000000"/>
                <w:sz w:val="20"/>
                <w:szCs w:val="20"/>
              </w:rPr>
              <w:t xml:space="preserve"> (opisać)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96B" w:rsidRPr="000A357F" w:rsidRDefault="0044696B" w:rsidP="00C42A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57F">
              <w:rPr>
                <w:rFonts w:ascii="Arial" w:hAnsi="Arial" w:cs="Arial"/>
                <w:color w:val="000000"/>
                <w:sz w:val="20"/>
                <w:szCs w:val="20"/>
              </w:rPr>
              <w:t xml:space="preserve">Przyłącza wodne: woda zimna, ciepła, </w:t>
            </w:r>
            <w:r w:rsidR="00A83DE8">
              <w:rPr>
                <w:rFonts w:ascii="Arial" w:hAnsi="Arial" w:cs="Arial"/>
                <w:color w:val="000000"/>
                <w:sz w:val="20"/>
                <w:szCs w:val="20"/>
              </w:rPr>
              <w:t xml:space="preserve">kanalizacja </w:t>
            </w:r>
            <w:r w:rsidRPr="000A357F">
              <w:rPr>
                <w:rFonts w:ascii="Arial" w:hAnsi="Arial" w:cs="Arial"/>
                <w:color w:val="000000"/>
                <w:sz w:val="20"/>
                <w:szCs w:val="20"/>
              </w:rPr>
              <w:t>(podać DN, wymagane ciśnienie)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96B" w:rsidRPr="000A357F" w:rsidRDefault="0044696B" w:rsidP="00C42A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57F">
              <w:rPr>
                <w:rFonts w:ascii="Arial" w:hAnsi="Arial" w:cs="Arial"/>
                <w:color w:val="000000"/>
                <w:sz w:val="20"/>
                <w:szCs w:val="20"/>
              </w:rPr>
              <w:t>Zasilanie elektryczne – 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0V; 50Hz, Moc nie większa niż 9,5</w:t>
            </w:r>
            <w:r w:rsidRPr="000A357F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96B" w:rsidRPr="000A357F" w:rsidRDefault="0044696B" w:rsidP="00C42A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DF6">
              <w:rPr>
                <w:rFonts w:ascii="Arial" w:hAnsi="Arial" w:cs="Arial"/>
                <w:sz w:val="20"/>
                <w:szCs w:val="20"/>
                <w:lang w:eastAsia="pl-PL"/>
              </w:rPr>
              <w:t>Wymiary komory mycia: min. 530x490x530 mm (sxgxw)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696B" w:rsidRPr="008A5810">
        <w:trPr>
          <w:trHeight w:val="6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96B" w:rsidRPr="000A357F" w:rsidRDefault="0044696B" w:rsidP="00C42A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57F">
              <w:rPr>
                <w:rFonts w:ascii="Arial" w:hAnsi="Arial" w:cs="Arial"/>
                <w:color w:val="000000"/>
                <w:sz w:val="20"/>
                <w:szCs w:val="20"/>
              </w:rPr>
              <w:t>Maksymalne wymiary zewnętrzne: 600x600x850mm (szer. x głęb. x wys.)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696B" w:rsidRPr="008A5810">
        <w:trPr>
          <w:trHeight w:val="9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4696B" w:rsidRPr="00BD73BF" w:rsidRDefault="0044696B" w:rsidP="00C42A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Wózek wsadowy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wkładem do mycia wkładek do obuwia operacyjnego - 1szt.</w:t>
            </w:r>
            <w:r w:rsidRPr="00BD73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44696B" w:rsidRPr="00EE226E" w:rsidRDefault="0044696B" w:rsidP="00C42A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 pojemność min. 34szt. wkładki</w:t>
            </w:r>
            <w:r w:rsidRPr="00EE22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E22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- wykonany ze stali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nierdzewnej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</w:rPr>
              <w:t>Tak, podać model, typ wózka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696B" w:rsidRPr="008A5810">
        <w:trPr>
          <w:trHeight w:val="9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150825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4696B" w:rsidRPr="00BD73BF" w:rsidRDefault="0044696B" w:rsidP="00C42A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Wózek wsadowy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wkładem do mycia obuwia operacyjnego -1szt.</w:t>
            </w:r>
            <w:r w:rsidRPr="00BD73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44696B" w:rsidRPr="00EE226E" w:rsidRDefault="0044696B" w:rsidP="00C42A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 pojemność min. 20szt. butów</w:t>
            </w:r>
            <w:r w:rsidRPr="00EE22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E22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- wykonany ze stali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nierdzewnej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3BF">
              <w:rPr>
                <w:rFonts w:ascii="Arial" w:hAnsi="Arial" w:cs="Arial"/>
                <w:sz w:val="20"/>
                <w:szCs w:val="20"/>
              </w:rPr>
              <w:t>Tak, podać model, typ wózka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696B" w:rsidRPr="008A581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96B" w:rsidRPr="006D3A08" w:rsidRDefault="0044696B" w:rsidP="00C42A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Do urządzenia</w:t>
            </w:r>
            <w:r w:rsidRPr="006D3A08">
              <w:rPr>
                <w:rFonts w:ascii="Arial" w:hAnsi="Arial" w:cs="Arial"/>
                <w:sz w:val="20"/>
                <w:szCs w:val="20"/>
              </w:rPr>
              <w:t xml:space="preserve"> należy przewidzieć pakiety startowe (</w:t>
            </w:r>
            <w:r>
              <w:rPr>
                <w:rFonts w:ascii="Arial" w:hAnsi="Arial" w:cs="Arial"/>
                <w:sz w:val="20"/>
                <w:szCs w:val="20"/>
              </w:rPr>
              <w:t>płynne środki myjące, sól do zmiękczacza</w:t>
            </w:r>
            <w:r w:rsidRPr="006D3A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96B" w:rsidRPr="00BD73BF" w:rsidRDefault="0044696B" w:rsidP="00C42A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D73BF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96B" w:rsidRPr="00150825" w:rsidRDefault="0044696B" w:rsidP="00C42A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508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44696B" w:rsidRDefault="0044696B" w:rsidP="007D66A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"/>
        <w:gridCol w:w="6341"/>
        <w:gridCol w:w="1835"/>
        <w:gridCol w:w="2004"/>
      </w:tblGrid>
      <w:tr w:rsidR="00A83DE8" w:rsidRPr="004B4D79" w:rsidTr="00A83DE8">
        <w:trPr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E8" w:rsidRPr="004B4D79" w:rsidRDefault="00A83DE8" w:rsidP="00071BB3">
            <w:pPr>
              <w:spacing w:after="160"/>
              <w:rPr>
                <w:b/>
              </w:rPr>
            </w:pPr>
            <w:r w:rsidRPr="004B4D79">
              <w:rPr>
                <w:b/>
              </w:rPr>
              <w:t>Warunki gwarancji</w:t>
            </w:r>
          </w:p>
        </w:tc>
      </w:tr>
      <w:tr w:rsidR="00A83DE8" w:rsidRPr="004B4D79" w:rsidTr="00A83DE8">
        <w:trPr>
          <w:trHeight w:val="152"/>
        </w:trPr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1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rPr>
                <w:b/>
              </w:rPr>
            </w:pPr>
            <w:r w:rsidRPr="004B4D79"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rPr>
                <w:lang w:eastAsia="ar-SA"/>
              </w:rPr>
            </w:pPr>
            <w:r>
              <w:t>TAK min 24 miesiące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DE8" w:rsidRPr="004B4D79" w:rsidRDefault="00A83DE8" w:rsidP="00071BB3">
            <w:pPr>
              <w:spacing w:after="160"/>
              <w:jc w:val="center"/>
            </w:pPr>
          </w:p>
        </w:tc>
      </w:tr>
      <w:tr w:rsidR="00A83DE8" w:rsidRPr="004B4D79" w:rsidTr="00A83DE8">
        <w:trPr>
          <w:trHeight w:val="152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2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</w:pPr>
            <w:r w:rsidRPr="004B4D79">
              <w:t>Czas reakcji od momentu zgłoszenia usterki i przyjazdu serwisu max 24godziny, wyłączając dni ustawowo wolne od pracy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Tak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DE8" w:rsidRPr="004B4D79" w:rsidRDefault="00A83DE8" w:rsidP="00071BB3">
            <w:pPr>
              <w:spacing w:after="160"/>
              <w:jc w:val="center"/>
            </w:pPr>
          </w:p>
        </w:tc>
      </w:tr>
      <w:tr w:rsidR="00A83DE8" w:rsidRPr="004B4D79" w:rsidTr="00A83DE8">
        <w:trPr>
          <w:trHeight w:val="152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3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</w:pPr>
            <w:r w:rsidRPr="004B4D79">
              <w:t>Maksymalny czas usunięcia ust</w:t>
            </w:r>
            <w:r>
              <w:t>erki  od momentu zdiagnozowania</w:t>
            </w:r>
            <w:r w:rsidRPr="004B4D79">
              <w:t>, gdy zachodzi konieczność sprowadzania części zamiennych 10 dni wyłączając dni wolne ustawowo od pracy.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Tak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DE8" w:rsidRPr="004B4D79" w:rsidRDefault="00A83DE8" w:rsidP="00071BB3">
            <w:pPr>
              <w:spacing w:after="160"/>
              <w:jc w:val="center"/>
            </w:pPr>
          </w:p>
        </w:tc>
      </w:tr>
      <w:tr w:rsidR="00A83DE8" w:rsidRPr="004B4D79" w:rsidTr="00A83DE8">
        <w:trPr>
          <w:trHeight w:val="152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4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</w:pPr>
            <w:r w:rsidRPr="004B4D79">
              <w:t>Czas naprawy gwarancyjnej przedłużający okres gwarancji liczony od momentu zgłoszenia.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Tak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DE8" w:rsidRPr="004B4D79" w:rsidRDefault="00A83DE8" w:rsidP="00071BB3">
            <w:pPr>
              <w:spacing w:after="160"/>
              <w:jc w:val="center"/>
            </w:pPr>
          </w:p>
        </w:tc>
      </w:tr>
      <w:tr w:rsidR="00A83DE8" w:rsidRPr="004B4D79" w:rsidTr="00A83DE8">
        <w:trPr>
          <w:trHeight w:val="152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5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</w:pPr>
            <w:r w:rsidRPr="004B4D79">
              <w:t>Minimalna liczba napraw powoduj</w:t>
            </w:r>
            <w:r>
              <w:t xml:space="preserve">ąca wymianę podzespołu na nowy </w:t>
            </w:r>
            <w:r w:rsidRPr="004B4D79">
              <w:t>3-naprawy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Tak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DE8" w:rsidRPr="004B4D79" w:rsidRDefault="00A83DE8" w:rsidP="00071BB3">
            <w:pPr>
              <w:spacing w:after="160"/>
              <w:jc w:val="center"/>
            </w:pPr>
          </w:p>
        </w:tc>
      </w:tr>
      <w:tr w:rsidR="00A83DE8" w:rsidRPr="004B4D79" w:rsidTr="00A83DE8">
        <w:trPr>
          <w:trHeight w:val="152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6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</w:pPr>
            <w:r w:rsidRPr="004B4D79">
              <w:t>Czas usunięcia usterki nie wymagający wymiany podzespołów nie wliczając godzin zawar</w:t>
            </w:r>
            <w:r>
              <w:t>tych w dniach ustawowo wolnych</w:t>
            </w:r>
            <w:r w:rsidRPr="004B4D79">
              <w:t xml:space="preserve"> max 48 godzin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Tak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DE8" w:rsidRPr="004B4D79" w:rsidRDefault="00A83DE8" w:rsidP="00071BB3">
            <w:pPr>
              <w:spacing w:after="160"/>
              <w:jc w:val="center"/>
            </w:pPr>
          </w:p>
        </w:tc>
      </w:tr>
      <w:tr w:rsidR="00A83DE8" w:rsidRPr="004B4D79" w:rsidTr="00A83DE8">
        <w:trPr>
          <w:trHeight w:val="152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7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</w:pPr>
            <w:r w:rsidRPr="004B4D79">
              <w:t>Autoryzowany serwis gwarancyjny i pogwarancyjny w tym ich lokalizacja, wykaz punktów serwisowych, (Proszę podać lub wskazać na odpowiedni dokument załączony do oferty)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Tak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DE8" w:rsidRPr="004B4D79" w:rsidRDefault="00A83DE8" w:rsidP="00071BB3">
            <w:pPr>
              <w:spacing w:after="160"/>
              <w:jc w:val="center"/>
            </w:pPr>
          </w:p>
        </w:tc>
      </w:tr>
      <w:tr w:rsidR="00A83DE8" w:rsidRPr="004B4D79" w:rsidTr="00A83DE8">
        <w:trPr>
          <w:trHeight w:val="152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8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</w:pPr>
            <w:r w:rsidRPr="004B4D79">
              <w:t>Adres najbliższego serwisu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Tak podać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DE8" w:rsidRPr="004B4D79" w:rsidRDefault="00A83DE8" w:rsidP="00071BB3">
            <w:pPr>
              <w:spacing w:after="160"/>
              <w:jc w:val="center"/>
            </w:pPr>
          </w:p>
        </w:tc>
      </w:tr>
      <w:tr w:rsidR="00A83DE8" w:rsidRPr="004B4D79" w:rsidTr="00A83DE8">
        <w:trPr>
          <w:trHeight w:val="152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9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</w:pPr>
            <w:r w:rsidRPr="004B4D79">
              <w:t>Numer telefonu i faksu na który mają być zgłaszane awarie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Tak podać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DE8" w:rsidRPr="004B4D79" w:rsidRDefault="00A83DE8" w:rsidP="00071BB3">
            <w:pPr>
              <w:spacing w:after="160"/>
              <w:jc w:val="center"/>
            </w:pPr>
          </w:p>
        </w:tc>
      </w:tr>
      <w:tr w:rsidR="00A83DE8" w:rsidRPr="004B4D79" w:rsidTr="00A83DE8">
        <w:trPr>
          <w:trHeight w:val="152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  <w:rPr>
                <w:sz w:val="20"/>
                <w:szCs w:val="20"/>
              </w:rPr>
            </w:pPr>
            <w:r w:rsidRPr="004B4D79">
              <w:rPr>
                <w:sz w:val="20"/>
                <w:szCs w:val="20"/>
              </w:rPr>
              <w:t>10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</w:pPr>
            <w:r w:rsidRPr="004B4D79"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Tak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DE8" w:rsidRPr="004B4D79" w:rsidRDefault="00A83DE8" w:rsidP="00071BB3">
            <w:pPr>
              <w:spacing w:after="160"/>
              <w:jc w:val="center"/>
            </w:pPr>
          </w:p>
        </w:tc>
      </w:tr>
      <w:tr w:rsidR="00A83DE8" w:rsidRPr="004B4D79" w:rsidTr="00A83DE8">
        <w:trPr>
          <w:trHeight w:val="152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rPr>
                <w:b/>
                <w:bCs/>
              </w:rPr>
              <w:t>Serwis pogwarancyjny</w:t>
            </w:r>
          </w:p>
        </w:tc>
      </w:tr>
      <w:tr w:rsidR="00A83DE8" w:rsidRPr="004B4D79" w:rsidTr="00A83DE8">
        <w:trPr>
          <w:trHeight w:val="152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1</w:t>
            </w:r>
          </w:p>
        </w:tc>
        <w:tc>
          <w:tcPr>
            <w:tcW w:w="2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</w:pPr>
            <w:r w:rsidRPr="004B4D79">
              <w:t>Czas reakcji serwisu od momentu zgłoszenia usterki odrębnym zleceniem min. 48godzin</w:t>
            </w:r>
          </w:p>
        </w:tc>
        <w:tc>
          <w:tcPr>
            <w:tcW w:w="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3DE8" w:rsidRPr="004B4D79" w:rsidRDefault="00A83DE8" w:rsidP="00071BB3">
            <w:pPr>
              <w:spacing w:after="160"/>
              <w:jc w:val="center"/>
            </w:pPr>
            <w:r w:rsidRPr="004B4D79">
              <w:t>Tak</w:t>
            </w:r>
          </w:p>
        </w:tc>
        <w:tc>
          <w:tcPr>
            <w:tcW w:w="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3DE8" w:rsidRPr="004B4D79" w:rsidRDefault="00A83DE8" w:rsidP="00071BB3">
            <w:pPr>
              <w:spacing w:after="160"/>
              <w:jc w:val="center"/>
            </w:pPr>
          </w:p>
        </w:tc>
      </w:tr>
    </w:tbl>
    <w:p w:rsidR="0044696B" w:rsidRDefault="0044696B" w:rsidP="007D66A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UWAGI:</w:t>
      </w:r>
    </w:p>
    <w:p w:rsidR="0044696B" w:rsidRDefault="0044696B" w:rsidP="007D66A3">
      <w:pPr>
        <w:rPr>
          <w:rFonts w:cs="Arial"/>
          <w:sz w:val="18"/>
          <w:szCs w:val="18"/>
        </w:rPr>
      </w:pPr>
      <w:r>
        <w:rPr>
          <w:rFonts w:cs="Arial"/>
          <w:szCs w:val="18"/>
        </w:rPr>
        <w:t xml:space="preserve">Parametry określone przez Zamawiającego w kolumnie „Parametr wymagany” słowem </w:t>
      </w:r>
      <w:r>
        <w:rPr>
          <w:rFonts w:cs="Arial"/>
          <w:b/>
          <w:szCs w:val="18"/>
        </w:rPr>
        <w:t>Tak</w:t>
      </w:r>
      <w:r>
        <w:rPr>
          <w:rFonts w:cs="Arial"/>
          <w:szCs w:val="18"/>
        </w:rPr>
        <w:t xml:space="preserve"> są bezwzględnie wymagane. </w:t>
      </w:r>
    </w:p>
    <w:p w:rsidR="0044696B" w:rsidRDefault="0044696B" w:rsidP="007D66A3">
      <w:pPr>
        <w:rPr>
          <w:rFonts w:cs="Arial"/>
          <w:szCs w:val="18"/>
        </w:rPr>
      </w:pPr>
      <w:r>
        <w:rPr>
          <w:rFonts w:cs="Arial"/>
          <w:szCs w:val="18"/>
        </w:rPr>
        <w:t xml:space="preserve">Parametry określone przez Zamawiającego w kolumnie „Parametr wymagany” słowem </w:t>
      </w:r>
      <w:r>
        <w:rPr>
          <w:rFonts w:cs="Arial"/>
          <w:b/>
          <w:szCs w:val="18"/>
        </w:rPr>
        <w:t>Tak,</w:t>
      </w:r>
      <w:r>
        <w:rPr>
          <w:rFonts w:cs="Arial"/>
          <w:szCs w:val="18"/>
        </w:rPr>
        <w:t xml:space="preserve">  </w:t>
      </w:r>
      <w:r>
        <w:rPr>
          <w:rFonts w:cs="Arial"/>
          <w:b/>
          <w:szCs w:val="18"/>
        </w:rPr>
        <w:t xml:space="preserve">podać </w:t>
      </w:r>
      <w:r>
        <w:rPr>
          <w:rFonts w:cs="Arial"/>
          <w:szCs w:val="18"/>
        </w:rPr>
        <w:t>są bezwzględnie wymagane i wymagają dodatkowego opisu.</w:t>
      </w:r>
    </w:p>
    <w:p w:rsidR="0044696B" w:rsidRDefault="0044696B" w:rsidP="00A83DE8">
      <w:pPr>
        <w:tabs>
          <w:tab w:val="left" w:pos="9540"/>
        </w:tabs>
        <w:rPr>
          <w:rFonts w:cs="Arial"/>
          <w:szCs w:val="18"/>
        </w:rPr>
      </w:pPr>
      <w:r>
        <w:rPr>
          <w:rFonts w:cs="Arial"/>
          <w:szCs w:val="18"/>
        </w:rPr>
        <w:t xml:space="preserve">Wykonawca zobowiązany jest do podania parametrów w jednostkach wskazanych w niniejszej tabeli. </w:t>
      </w:r>
      <w:r w:rsidR="00A83DE8">
        <w:rPr>
          <w:rFonts w:cs="Arial"/>
          <w:szCs w:val="18"/>
        </w:rPr>
        <w:tab/>
      </w:r>
    </w:p>
    <w:p w:rsidR="00A83DE8" w:rsidRPr="0033140D" w:rsidRDefault="00A83DE8" w:rsidP="00A83DE8">
      <w:pPr>
        <w:spacing w:after="160" w:line="259" w:lineRule="auto"/>
        <w:jc w:val="both"/>
        <w:rPr>
          <w:bCs/>
        </w:rPr>
      </w:pPr>
      <w:r>
        <w:rPr>
          <w:bCs/>
        </w:rPr>
        <w:t>Wykonawca zapewnia dostawę,</w:t>
      </w:r>
      <w:r w:rsidRPr="0033140D">
        <w:rPr>
          <w:bCs/>
        </w:rPr>
        <w:t xml:space="preserve"> montaż</w:t>
      </w:r>
      <w:r>
        <w:rPr>
          <w:bCs/>
        </w:rPr>
        <w:t xml:space="preserve"> i szkolenie z obsługi</w:t>
      </w:r>
      <w:r w:rsidRPr="0033140D">
        <w:rPr>
          <w:bCs/>
        </w:rPr>
        <w:t xml:space="preserve"> </w:t>
      </w:r>
      <w:r>
        <w:rPr>
          <w:bCs/>
        </w:rPr>
        <w:t xml:space="preserve">myjni do obuwia </w:t>
      </w:r>
      <w:r w:rsidRPr="0033140D">
        <w:rPr>
          <w:bCs/>
        </w:rPr>
        <w:t>na koszt własny.</w:t>
      </w:r>
    </w:p>
    <w:p w:rsidR="00A83DE8" w:rsidRPr="004B4D79" w:rsidRDefault="00A83DE8" w:rsidP="00A83DE8">
      <w:pPr>
        <w:spacing w:after="160" w:line="259" w:lineRule="auto"/>
        <w:rPr>
          <w:b/>
          <w:bCs/>
        </w:rPr>
      </w:pPr>
    </w:p>
    <w:p w:rsidR="00A83DE8" w:rsidRPr="004B4D79" w:rsidRDefault="00A83DE8" w:rsidP="00A83DE8">
      <w:pPr>
        <w:spacing w:after="160" w:line="259" w:lineRule="auto"/>
        <w:rPr>
          <w:b/>
          <w:bCs/>
        </w:rPr>
      </w:pPr>
    </w:p>
    <w:p w:rsidR="00A83DE8" w:rsidRPr="004B4D79" w:rsidRDefault="00A83DE8" w:rsidP="00A83DE8">
      <w:pPr>
        <w:spacing w:after="160" w:line="259" w:lineRule="auto"/>
        <w:rPr>
          <w:b/>
          <w:bCs/>
        </w:rPr>
      </w:pPr>
    </w:p>
    <w:p w:rsidR="00A83DE8" w:rsidRPr="004B4D79" w:rsidRDefault="00A83DE8" w:rsidP="00A83DE8">
      <w:pPr>
        <w:spacing w:after="160"/>
        <w:ind w:left="4956" w:firstLine="708"/>
        <w:rPr>
          <w:b/>
          <w:bCs/>
          <w:sz w:val="20"/>
          <w:szCs w:val="20"/>
        </w:rPr>
      </w:pPr>
      <w:r w:rsidRPr="004B4D79">
        <w:rPr>
          <w:b/>
          <w:bCs/>
          <w:sz w:val="20"/>
          <w:szCs w:val="20"/>
        </w:rPr>
        <w:t>..................................................</w:t>
      </w:r>
    </w:p>
    <w:p w:rsidR="00A83DE8" w:rsidRPr="004B4D79" w:rsidRDefault="00A83DE8" w:rsidP="00A83DE8">
      <w:pPr>
        <w:spacing w:after="160"/>
        <w:ind w:left="5664"/>
        <w:rPr>
          <w:b/>
          <w:bCs/>
          <w:i/>
          <w:iCs/>
          <w:sz w:val="20"/>
          <w:szCs w:val="20"/>
        </w:rPr>
      </w:pPr>
      <w:r w:rsidRPr="004B4D79">
        <w:rPr>
          <w:b/>
          <w:bCs/>
          <w:i/>
          <w:iCs/>
          <w:sz w:val="20"/>
          <w:szCs w:val="20"/>
        </w:rPr>
        <w:t>(p</w:t>
      </w:r>
      <w:r>
        <w:rPr>
          <w:b/>
          <w:bCs/>
          <w:i/>
          <w:iCs/>
          <w:sz w:val="20"/>
          <w:szCs w:val="20"/>
        </w:rPr>
        <w:t>odpis osoby – osób uprawnionych</w:t>
      </w:r>
      <w:r w:rsidRPr="004B4D79">
        <w:rPr>
          <w:b/>
          <w:bCs/>
          <w:i/>
          <w:iCs/>
          <w:sz w:val="20"/>
          <w:szCs w:val="20"/>
        </w:rPr>
        <w:t xml:space="preserve"> do składania </w:t>
      </w:r>
      <w:r>
        <w:rPr>
          <w:b/>
          <w:bCs/>
          <w:i/>
          <w:iCs/>
          <w:sz w:val="20"/>
          <w:szCs w:val="20"/>
        </w:rPr>
        <w:t>oświadczeń woli</w:t>
      </w:r>
      <w:r w:rsidRPr="004B4D79">
        <w:rPr>
          <w:b/>
          <w:bCs/>
          <w:i/>
          <w:iCs/>
          <w:sz w:val="20"/>
          <w:szCs w:val="20"/>
        </w:rPr>
        <w:t xml:space="preserve"> wraz z pieczątką imienną</w:t>
      </w:r>
    </w:p>
    <w:p w:rsidR="00A83DE8" w:rsidRDefault="00A83DE8" w:rsidP="00A83DE8">
      <w:pPr>
        <w:tabs>
          <w:tab w:val="left" w:pos="9540"/>
        </w:tabs>
        <w:rPr>
          <w:rFonts w:cs="Arial"/>
          <w:szCs w:val="18"/>
        </w:rPr>
      </w:pPr>
    </w:p>
    <w:sectPr w:rsidR="00A83DE8" w:rsidSect="00FA1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6B" w:rsidRDefault="0044696B">
      <w:r>
        <w:separator/>
      </w:r>
    </w:p>
  </w:endnote>
  <w:endnote w:type="continuationSeparator" w:id="0">
    <w:p w:rsidR="0044696B" w:rsidRDefault="0044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6B" w:rsidRDefault="0044696B">
      <w:r>
        <w:separator/>
      </w:r>
    </w:p>
  </w:footnote>
  <w:footnote w:type="continuationSeparator" w:id="0">
    <w:p w:rsidR="0044696B" w:rsidRDefault="0044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25"/>
    <w:rsid w:val="00016794"/>
    <w:rsid w:val="00032C9F"/>
    <w:rsid w:val="0006013F"/>
    <w:rsid w:val="000643A2"/>
    <w:rsid w:val="000753E1"/>
    <w:rsid w:val="0008363A"/>
    <w:rsid w:val="000A357F"/>
    <w:rsid w:val="000A64D7"/>
    <w:rsid w:val="000B68AB"/>
    <w:rsid w:val="000C6E5F"/>
    <w:rsid w:val="00131D30"/>
    <w:rsid w:val="001339CE"/>
    <w:rsid w:val="001444D5"/>
    <w:rsid w:val="001468CD"/>
    <w:rsid w:val="00147E65"/>
    <w:rsid w:val="00150825"/>
    <w:rsid w:val="0016250F"/>
    <w:rsid w:val="00191AC8"/>
    <w:rsid w:val="001F70A2"/>
    <w:rsid w:val="0022402F"/>
    <w:rsid w:val="00241C20"/>
    <w:rsid w:val="00246026"/>
    <w:rsid w:val="00273517"/>
    <w:rsid w:val="002B7749"/>
    <w:rsid w:val="002E7DF6"/>
    <w:rsid w:val="002F58FD"/>
    <w:rsid w:val="002F65AF"/>
    <w:rsid w:val="003072FD"/>
    <w:rsid w:val="003275B8"/>
    <w:rsid w:val="00333CC0"/>
    <w:rsid w:val="00335423"/>
    <w:rsid w:val="00365155"/>
    <w:rsid w:val="003C1655"/>
    <w:rsid w:val="003C3BD5"/>
    <w:rsid w:val="0044696B"/>
    <w:rsid w:val="004C480F"/>
    <w:rsid w:val="004F1FE0"/>
    <w:rsid w:val="004F3027"/>
    <w:rsid w:val="00536142"/>
    <w:rsid w:val="00570DC2"/>
    <w:rsid w:val="005720FA"/>
    <w:rsid w:val="005B506C"/>
    <w:rsid w:val="005B6669"/>
    <w:rsid w:val="005B7CAE"/>
    <w:rsid w:val="005D4D28"/>
    <w:rsid w:val="006016CC"/>
    <w:rsid w:val="006336CD"/>
    <w:rsid w:val="0063713B"/>
    <w:rsid w:val="00641F6D"/>
    <w:rsid w:val="00652B9E"/>
    <w:rsid w:val="00654BD8"/>
    <w:rsid w:val="00675302"/>
    <w:rsid w:val="00695D2D"/>
    <w:rsid w:val="006D3A08"/>
    <w:rsid w:val="006E30B8"/>
    <w:rsid w:val="006E6DA9"/>
    <w:rsid w:val="00702827"/>
    <w:rsid w:val="007224D9"/>
    <w:rsid w:val="00750738"/>
    <w:rsid w:val="00755F72"/>
    <w:rsid w:val="007975B7"/>
    <w:rsid w:val="007A5DEA"/>
    <w:rsid w:val="007D66A3"/>
    <w:rsid w:val="008016B3"/>
    <w:rsid w:val="00805BF7"/>
    <w:rsid w:val="0081679C"/>
    <w:rsid w:val="0081702E"/>
    <w:rsid w:val="0082085E"/>
    <w:rsid w:val="008570A1"/>
    <w:rsid w:val="00861DF6"/>
    <w:rsid w:val="00882A78"/>
    <w:rsid w:val="0088351B"/>
    <w:rsid w:val="008A5810"/>
    <w:rsid w:val="008B29D7"/>
    <w:rsid w:val="008B42A2"/>
    <w:rsid w:val="00902404"/>
    <w:rsid w:val="00952884"/>
    <w:rsid w:val="009738F4"/>
    <w:rsid w:val="009D295B"/>
    <w:rsid w:val="009E5A01"/>
    <w:rsid w:val="00A2585B"/>
    <w:rsid w:val="00A50662"/>
    <w:rsid w:val="00A75469"/>
    <w:rsid w:val="00A80070"/>
    <w:rsid w:val="00A83DE8"/>
    <w:rsid w:val="00A95A4D"/>
    <w:rsid w:val="00AE00F7"/>
    <w:rsid w:val="00B05C1A"/>
    <w:rsid w:val="00B12872"/>
    <w:rsid w:val="00B8636C"/>
    <w:rsid w:val="00B96E4C"/>
    <w:rsid w:val="00BA05D0"/>
    <w:rsid w:val="00BB4154"/>
    <w:rsid w:val="00BC4885"/>
    <w:rsid w:val="00BD73BF"/>
    <w:rsid w:val="00BE3542"/>
    <w:rsid w:val="00BE39B1"/>
    <w:rsid w:val="00BF39E3"/>
    <w:rsid w:val="00C12F92"/>
    <w:rsid w:val="00C16485"/>
    <w:rsid w:val="00C421BB"/>
    <w:rsid w:val="00C42AFD"/>
    <w:rsid w:val="00C43BFB"/>
    <w:rsid w:val="00C4449A"/>
    <w:rsid w:val="00C80DFB"/>
    <w:rsid w:val="00C85514"/>
    <w:rsid w:val="00C960CB"/>
    <w:rsid w:val="00CD0FAF"/>
    <w:rsid w:val="00CF5914"/>
    <w:rsid w:val="00D1154C"/>
    <w:rsid w:val="00DB16B2"/>
    <w:rsid w:val="00DC52E4"/>
    <w:rsid w:val="00DD797C"/>
    <w:rsid w:val="00E02470"/>
    <w:rsid w:val="00E116DA"/>
    <w:rsid w:val="00E12A2C"/>
    <w:rsid w:val="00E172B5"/>
    <w:rsid w:val="00E24AE0"/>
    <w:rsid w:val="00E40E5B"/>
    <w:rsid w:val="00E415FD"/>
    <w:rsid w:val="00E46A2E"/>
    <w:rsid w:val="00E570BF"/>
    <w:rsid w:val="00E6557F"/>
    <w:rsid w:val="00EE226E"/>
    <w:rsid w:val="00EE51AF"/>
    <w:rsid w:val="00F00ACA"/>
    <w:rsid w:val="00F15A8E"/>
    <w:rsid w:val="00F15DFF"/>
    <w:rsid w:val="00F308BD"/>
    <w:rsid w:val="00F3413D"/>
    <w:rsid w:val="00F34ACE"/>
    <w:rsid w:val="00F41E4C"/>
    <w:rsid w:val="00F8176B"/>
    <w:rsid w:val="00FA1E63"/>
    <w:rsid w:val="00FC1C71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5EA4C4-C783-4905-8D10-5AC341D3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DF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9D2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B7CA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295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5B7CAE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rsid w:val="0015082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150825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1508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1508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1508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1508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1508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15082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1508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1508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1508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15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15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150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150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1508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15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150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150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150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150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150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1508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15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15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15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1508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15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150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1508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15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1508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150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15082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F308B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lang w:eastAsia="en-US"/>
    </w:rPr>
  </w:style>
  <w:style w:type="character" w:styleId="Numerstrony">
    <w:name w:val="page number"/>
    <w:basedOn w:val="Domylnaczcionkaakapitu"/>
    <w:uiPriority w:val="99"/>
    <w:rsid w:val="00F308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6295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WYMAGANYCH PARAMETRÓW TECHNICZNYCH</vt:lpstr>
    </vt:vector>
  </TitlesOfParts>
  <Company>Miele &amp; Cie. KG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WYMAGANYCH PARAMETRÓW TECHNICZNYCH</dc:title>
  <dc:subject/>
  <dc:creator>Wojtek</dc:creator>
  <cp:keywords/>
  <dc:description/>
  <cp:lastModifiedBy>zamowienia</cp:lastModifiedBy>
  <cp:revision>2</cp:revision>
  <dcterms:created xsi:type="dcterms:W3CDTF">2018-02-26T06:59:00Z</dcterms:created>
  <dcterms:modified xsi:type="dcterms:W3CDTF">2018-02-26T06:59:00Z</dcterms:modified>
</cp:coreProperties>
</file>